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1EAE5" w14:textId="77777777" w:rsidR="00655B71" w:rsidRDefault="00BC7153" w:rsidP="005D100C">
      <w:pPr>
        <w:ind w:firstLine="142"/>
        <w:jc w:val="center"/>
        <w:rPr>
          <w:rFonts w:ascii="Arial" w:hAnsi="Arial" w:cs="Arial"/>
          <w:b/>
          <w:caps/>
          <w:sz w:val="24"/>
          <w:szCs w:val="24"/>
        </w:rPr>
      </w:pPr>
      <w:bookmarkStart w:id="0" w:name="_GoBack"/>
      <w:bookmarkEnd w:id="0"/>
      <w:r w:rsidRPr="004846DD">
        <w:rPr>
          <w:rFonts w:ascii="Arial" w:hAnsi="Arial" w:cs="Arial"/>
          <w:b/>
          <w:caps/>
          <w:sz w:val="24"/>
          <w:szCs w:val="24"/>
        </w:rPr>
        <w:t xml:space="preserve">Risk Assessment </w:t>
      </w:r>
      <w:r w:rsidR="00655B71">
        <w:rPr>
          <w:rFonts w:ascii="Arial" w:hAnsi="Arial" w:cs="Arial"/>
          <w:b/>
          <w:caps/>
          <w:sz w:val="24"/>
          <w:szCs w:val="24"/>
        </w:rPr>
        <w:t xml:space="preserve">Guidance For </w:t>
      </w:r>
      <w:r w:rsidR="00630314">
        <w:rPr>
          <w:rFonts w:ascii="Arial" w:hAnsi="Arial" w:cs="Arial"/>
          <w:b/>
          <w:caps/>
          <w:sz w:val="24"/>
          <w:szCs w:val="24"/>
        </w:rPr>
        <w:t>Covid-19</w:t>
      </w:r>
    </w:p>
    <w:p w14:paraId="0BE71AFD" w14:textId="0EE4B3A6" w:rsidR="00187CEB" w:rsidRPr="00187CEB" w:rsidRDefault="00630314" w:rsidP="00187CEB">
      <w:pPr>
        <w:pStyle w:val="BodyTextIndent"/>
        <w:ind w:left="0"/>
        <w:rPr>
          <w:rFonts w:cs="Arial"/>
          <w:i w:val="0"/>
          <w:sz w:val="22"/>
          <w:szCs w:val="22"/>
        </w:rPr>
      </w:pPr>
      <w:r w:rsidRPr="00187CEB">
        <w:rPr>
          <w:rFonts w:cs="Arial"/>
          <w:i w:val="0"/>
          <w:sz w:val="22"/>
          <w:szCs w:val="22"/>
        </w:rPr>
        <w:t xml:space="preserve">The following risk assessment is meant as a guide only to the types of issues to consider when undertaking a risk assessment for potential exposure to Covid-19 in the workplace. As a manager you should complete the risk assessment together with your employee as it is important to ensure all the relevant facts and issues are covered. </w:t>
      </w:r>
    </w:p>
    <w:p w14:paraId="2D95636E" w14:textId="60C8A176" w:rsidR="008B350A" w:rsidRPr="00187CEB" w:rsidRDefault="005D100C" w:rsidP="00187CEB">
      <w:pPr>
        <w:pStyle w:val="BodyTextIndent"/>
        <w:ind w:left="0"/>
        <w:rPr>
          <w:rFonts w:cs="Arial"/>
          <w:i w:val="0"/>
          <w:szCs w:val="24"/>
        </w:rPr>
      </w:pPr>
      <w:r w:rsidRPr="00421063">
        <w:rPr>
          <w:b/>
        </w:rPr>
        <w:t xml:space="preserve">     </w:t>
      </w:r>
      <w:r w:rsidR="008B350A">
        <w:rPr>
          <w:b/>
        </w:rPr>
        <w:tab/>
      </w:r>
    </w:p>
    <w:p w14:paraId="571434D3" w14:textId="77777777" w:rsidR="005D100C" w:rsidRPr="00187CEB" w:rsidRDefault="005D100C" w:rsidP="008B350A">
      <w:pPr>
        <w:tabs>
          <w:tab w:val="left" w:pos="284"/>
        </w:tabs>
        <w:ind w:left="284" w:hanging="284"/>
        <w:rPr>
          <w:rFonts w:ascii="Arial" w:hAnsi="Arial" w:cs="Arial"/>
          <w:b/>
          <w:caps/>
        </w:rPr>
      </w:pPr>
      <w:r w:rsidRPr="00421063">
        <w:rPr>
          <w:rFonts w:ascii="Arial" w:hAnsi="Arial" w:cs="Arial"/>
          <w:b/>
          <w:caps/>
          <w:sz w:val="24"/>
          <w:szCs w:val="24"/>
        </w:rPr>
        <w:t xml:space="preserve"> </w:t>
      </w:r>
      <w:r w:rsidRPr="00187CEB">
        <w:rPr>
          <w:rFonts w:ascii="Arial" w:hAnsi="Arial" w:cs="Arial"/>
          <w:b/>
          <w:caps/>
        </w:rPr>
        <w:t>Responsibilities</w:t>
      </w:r>
    </w:p>
    <w:p w14:paraId="3D3B6688" w14:textId="77777777" w:rsidR="00880145" w:rsidRPr="00187CEB" w:rsidRDefault="005D100C" w:rsidP="00880145">
      <w:pPr>
        <w:tabs>
          <w:tab w:val="left" w:pos="0"/>
        </w:tabs>
        <w:ind w:hanging="709"/>
        <w:rPr>
          <w:rFonts w:ascii="Arial" w:hAnsi="Arial" w:cs="Arial"/>
        </w:rPr>
      </w:pPr>
      <w:r w:rsidRPr="00421063">
        <w:rPr>
          <w:rFonts w:ascii="Arial" w:hAnsi="Arial" w:cs="Arial"/>
          <w:caps/>
          <w:sz w:val="24"/>
          <w:szCs w:val="24"/>
        </w:rPr>
        <w:t xml:space="preserve">           </w:t>
      </w:r>
      <w:r w:rsidRPr="00187CEB">
        <w:rPr>
          <w:rFonts w:ascii="Arial" w:hAnsi="Arial" w:cs="Arial"/>
        </w:rPr>
        <w:t xml:space="preserve">All </w:t>
      </w:r>
      <w:r w:rsidR="009352F2" w:rsidRPr="00187CEB">
        <w:rPr>
          <w:rFonts w:ascii="Arial" w:hAnsi="Arial" w:cs="Arial"/>
        </w:rPr>
        <w:t>Employee</w:t>
      </w:r>
      <w:r w:rsidRPr="00187CEB">
        <w:rPr>
          <w:rFonts w:ascii="Arial" w:hAnsi="Arial" w:cs="Arial"/>
        </w:rPr>
        <w:t xml:space="preserve"> must:</w:t>
      </w:r>
    </w:p>
    <w:p w14:paraId="2AD94E1E" w14:textId="77777777" w:rsidR="005D100C" w:rsidRPr="00187CEB" w:rsidRDefault="005D100C" w:rsidP="00630314">
      <w:pPr>
        <w:pStyle w:val="ListParagraph"/>
        <w:numPr>
          <w:ilvl w:val="0"/>
          <w:numId w:val="1"/>
        </w:numPr>
        <w:tabs>
          <w:tab w:val="left" w:pos="0"/>
        </w:tabs>
        <w:rPr>
          <w:rFonts w:ascii="Arial" w:hAnsi="Arial" w:cs="Arial"/>
        </w:rPr>
      </w:pPr>
      <w:r w:rsidRPr="00187CEB">
        <w:rPr>
          <w:rFonts w:ascii="Arial" w:hAnsi="Arial" w:cs="Arial"/>
        </w:rPr>
        <w:t>Follow all control measures identified in risk assessments to promote saf</w:t>
      </w:r>
      <w:r w:rsidR="00630314" w:rsidRPr="00187CEB">
        <w:rPr>
          <w:rFonts w:ascii="Arial" w:hAnsi="Arial" w:cs="Arial"/>
        </w:rPr>
        <w:t>e working during the pandemic</w:t>
      </w:r>
    </w:p>
    <w:p w14:paraId="6D969F26" w14:textId="77777777" w:rsidR="005D100C" w:rsidRPr="00187CEB" w:rsidRDefault="009C6C78" w:rsidP="005D100C">
      <w:pPr>
        <w:pStyle w:val="ListParagraph"/>
        <w:numPr>
          <w:ilvl w:val="0"/>
          <w:numId w:val="1"/>
        </w:numPr>
        <w:tabs>
          <w:tab w:val="left" w:pos="0"/>
        </w:tabs>
        <w:rPr>
          <w:rFonts w:ascii="Arial" w:hAnsi="Arial" w:cs="Arial"/>
          <w:caps/>
        </w:rPr>
      </w:pPr>
      <w:r w:rsidRPr="00187CEB">
        <w:rPr>
          <w:rFonts w:ascii="Arial" w:hAnsi="Arial" w:cs="Arial"/>
        </w:rPr>
        <w:t>Report any accidents</w:t>
      </w:r>
      <w:r w:rsidR="00630314" w:rsidRPr="00187CEB">
        <w:rPr>
          <w:rFonts w:ascii="Arial" w:hAnsi="Arial" w:cs="Arial"/>
        </w:rPr>
        <w:t xml:space="preserve">, </w:t>
      </w:r>
      <w:r w:rsidRPr="00187CEB">
        <w:rPr>
          <w:rFonts w:ascii="Arial" w:hAnsi="Arial" w:cs="Arial"/>
        </w:rPr>
        <w:t xml:space="preserve">incidents </w:t>
      </w:r>
      <w:r w:rsidR="00630314" w:rsidRPr="00187CEB">
        <w:rPr>
          <w:rFonts w:ascii="Arial" w:hAnsi="Arial" w:cs="Arial"/>
        </w:rPr>
        <w:t xml:space="preserve">or near misses </w:t>
      </w:r>
      <w:r w:rsidRPr="00187CEB">
        <w:rPr>
          <w:rFonts w:ascii="Arial" w:hAnsi="Arial" w:cs="Arial"/>
        </w:rPr>
        <w:t>that may occur</w:t>
      </w:r>
    </w:p>
    <w:p w14:paraId="4664753B" w14:textId="23A0C5CF" w:rsidR="009C6C78" w:rsidRPr="00187CEB" w:rsidRDefault="009C6C78" w:rsidP="005D100C">
      <w:pPr>
        <w:pStyle w:val="ListParagraph"/>
        <w:numPr>
          <w:ilvl w:val="0"/>
          <w:numId w:val="1"/>
        </w:numPr>
        <w:tabs>
          <w:tab w:val="left" w:pos="0"/>
        </w:tabs>
        <w:rPr>
          <w:rFonts w:ascii="Arial" w:hAnsi="Arial" w:cs="Arial"/>
          <w:caps/>
        </w:rPr>
      </w:pPr>
      <w:r w:rsidRPr="00187CEB">
        <w:rPr>
          <w:rFonts w:ascii="Arial" w:hAnsi="Arial" w:cs="Arial"/>
        </w:rPr>
        <w:t xml:space="preserve">Report any </w:t>
      </w:r>
      <w:r w:rsidR="00E77FDA">
        <w:rPr>
          <w:rFonts w:ascii="Arial" w:hAnsi="Arial" w:cs="Arial"/>
        </w:rPr>
        <w:t>hazards or potential hazards</w:t>
      </w:r>
      <w:r w:rsidRPr="00187CEB">
        <w:rPr>
          <w:rFonts w:ascii="Arial" w:hAnsi="Arial" w:cs="Arial"/>
        </w:rPr>
        <w:t xml:space="preserve"> they might have in respect of </w:t>
      </w:r>
      <w:r w:rsidR="00630314" w:rsidRPr="00187CEB">
        <w:rPr>
          <w:rFonts w:ascii="Arial" w:hAnsi="Arial" w:cs="Arial"/>
        </w:rPr>
        <w:t xml:space="preserve">Covid-19 </w:t>
      </w:r>
      <w:r w:rsidRPr="00187CEB">
        <w:rPr>
          <w:rFonts w:ascii="Arial" w:hAnsi="Arial" w:cs="Arial"/>
        </w:rPr>
        <w:t>to their manager</w:t>
      </w:r>
    </w:p>
    <w:p w14:paraId="16F23F2A" w14:textId="5E9721EF" w:rsidR="009C6C78" w:rsidRPr="00187CEB" w:rsidRDefault="0056574A" w:rsidP="009C6C78">
      <w:pPr>
        <w:tabs>
          <w:tab w:val="left" w:pos="0"/>
        </w:tabs>
        <w:rPr>
          <w:rFonts w:ascii="Arial" w:hAnsi="Arial" w:cs="Arial"/>
        </w:rPr>
      </w:pPr>
      <w:r w:rsidRPr="00187CEB">
        <w:rPr>
          <w:rFonts w:ascii="Arial" w:hAnsi="Arial" w:cs="Arial"/>
        </w:rPr>
        <w:t>A</w:t>
      </w:r>
      <w:r w:rsidR="006D5382" w:rsidRPr="00187CEB">
        <w:rPr>
          <w:rFonts w:ascii="Arial" w:hAnsi="Arial" w:cs="Arial"/>
        </w:rPr>
        <w:t xml:space="preserve">ll </w:t>
      </w:r>
      <w:r w:rsidR="00187CEB" w:rsidRPr="00187CEB">
        <w:rPr>
          <w:rFonts w:ascii="Arial" w:hAnsi="Arial" w:cs="Arial"/>
        </w:rPr>
        <w:t>M</w:t>
      </w:r>
      <w:r w:rsidR="009C6C78" w:rsidRPr="00187CEB">
        <w:rPr>
          <w:rFonts w:ascii="Arial" w:hAnsi="Arial" w:cs="Arial"/>
        </w:rPr>
        <w:t>anagers must:</w:t>
      </w:r>
    </w:p>
    <w:p w14:paraId="666DE2DB" w14:textId="5BDC73FD" w:rsidR="009C6C78" w:rsidRPr="00187CEB" w:rsidRDefault="009C6C78" w:rsidP="009C6C78">
      <w:pPr>
        <w:pStyle w:val="ListParagraph"/>
        <w:numPr>
          <w:ilvl w:val="0"/>
          <w:numId w:val="2"/>
        </w:numPr>
        <w:tabs>
          <w:tab w:val="left" w:pos="0"/>
        </w:tabs>
        <w:rPr>
          <w:rFonts w:ascii="Arial" w:hAnsi="Arial" w:cs="Arial"/>
          <w:caps/>
        </w:rPr>
      </w:pPr>
      <w:r w:rsidRPr="00187CEB">
        <w:rPr>
          <w:rFonts w:ascii="Arial" w:hAnsi="Arial" w:cs="Arial"/>
        </w:rPr>
        <w:t xml:space="preserve">Ensure that risk assessments for </w:t>
      </w:r>
      <w:r w:rsidR="00630314" w:rsidRPr="00187CEB">
        <w:rPr>
          <w:rFonts w:ascii="Arial" w:hAnsi="Arial" w:cs="Arial"/>
        </w:rPr>
        <w:t>managing Covid-19</w:t>
      </w:r>
      <w:r w:rsidRPr="00187CEB">
        <w:rPr>
          <w:rFonts w:ascii="Arial" w:hAnsi="Arial" w:cs="Arial"/>
        </w:rPr>
        <w:t xml:space="preserve"> are carried out and reviewed regularly</w:t>
      </w:r>
      <w:r w:rsidR="00E77FDA">
        <w:rPr>
          <w:rFonts w:ascii="Arial" w:hAnsi="Arial" w:cs="Arial"/>
        </w:rPr>
        <w:t xml:space="preserve"> throughout the period of lockdown and safe exit.</w:t>
      </w:r>
    </w:p>
    <w:p w14:paraId="20A4D908" w14:textId="77777777" w:rsidR="009C6C78" w:rsidRPr="00187CEB" w:rsidRDefault="009C6C78" w:rsidP="009C6C78">
      <w:pPr>
        <w:pStyle w:val="ListParagraph"/>
        <w:numPr>
          <w:ilvl w:val="0"/>
          <w:numId w:val="2"/>
        </w:numPr>
        <w:tabs>
          <w:tab w:val="left" w:pos="0"/>
        </w:tabs>
        <w:rPr>
          <w:rFonts w:ascii="Arial" w:hAnsi="Arial" w:cs="Arial"/>
          <w:caps/>
        </w:rPr>
      </w:pPr>
      <w:r w:rsidRPr="00187CEB">
        <w:rPr>
          <w:rFonts w:ascii="Arial" w:hAnsi="Arial" w:cs="Arial"/>
        </w:rPr>
        <w:t>Implement any controls</w:t>
      </w:r>
      <w:r w:rsidR="0056574A" w:rsidRPr="00187CEB">
        <w:rPr>
          <w:rFonts w:ascii="Arial" w:hAnsi="Arial" w:cs="Arial"/>
        </w:rPr>
        <w:t>, procedures or safe systems of work identified in risk assessments</w:t>
      </w:r>
    </w:p>
    <w:p w14:paraId="6F26C9D7" w14:textId="459B3DA0" w:rsidR="0056574A" w:rsidRPr="00187CEB" w:rsidRDefault="0056574A" w:rsidP="00630314">
      <w:pPr>
        <w:pStyle w:val="ListParagraph"/>
        <w:numPr>
          <w:ilvl w:val="0"/>
          <w:numId w:val="2"/>
        </w:numPr>
        <w:tabs>
          <w:tab w:val="left" w:pos="0"/>
        </w:tabs>
        <w:rPr>
          <w:rFonts w:ascii="Arial" w:hAnsi="Arial" w:cs="Arial"/>
          <w:caps/>
        </w:rPr>
      </w:pPr>
      <w:r w:rsidRPr="00187CEB">
        <w:rPr>
          <w:rFonts w:ascii="Arial" w:hAnsi="Arial" w:cs="Arial"/>
        </w:rPr>
        <w:t xml:space="preserve">Monitor </w:t>
      </w:r>
      <w:r w:rsidR="00E77FDA">
        <w:rPr>
          <w:rFonts w:ascii="Arial" w:hAnsi="Arial" w:cs="Arial"/>
        </w:rPr>
        <w:t>e</w:t>
      </w:r>
      <w:r w:rsidR="009352F2" w:rsidRPr="00187CEB">
        <w:rPr>
          <w:rFonts w:ascii="Arial" w:hAnsi="Arial" w:cs="Arial"/>
        </w:rPr>
        <w:t>mployee</w:t>
      </w:r>
      <w:r w:rsidR="00E77FDA">
        <w:rPr>
          <w:rFonts w:ascii="Arial" w:hAnsi="Arial" w:cs="Arial"/>
        </w:rPr>
        <w:t>s</w:t>
      </w:r>
      <w:r w:rsidRPr="00187CEB">
        <w:rPr>
          <w:rFonts w:ascii="Arial" w:hAnsi="Arial" w:cs="Arial"/>
        </w:rPr>
        <w:t xml:space="preserve"> to ensure they are conforming to all controls, procedures and safe sy</w:t>
      </w:r>
      <w:r w:rsidR="00A9719D" w:rsidRPr="00187CEB">
        <w:rPr>
          <w:rFonts w:ascii="Arial" w:hAnsi="Arial" w:cs="Arial"/>
        </w:rPr>
        <w:t>s</w:t>
      </w:r>
      <w:r w:rsidRPr="00187CEB">
        <w:rPr>
          <w:rFonts w:ascii="Arial" w:hAnsi="Arial" w:cs="Arial"/>
        </w:rPr>
        <w:t>t</w:t>
      </w:r>
      <w:r w:rsidR="00FB428C" w:rsidRPr="00187CEB">
        <w:rPr>
          <w:rFonts w:ascii="Arial" w:hAnsi="Arial" w:cs="Arial"/>
        </w:rPr>
        <w:t>em</w:t>
      </w:r>
      <w:r w:rsidRPr="00187CEB">
        <w:rPr>
          <w:rFonts w:ascii="Arial" w:hAnsi="Arial" w:cs="Arial"/>
        </w:rPr>
        <w:t>s of work.</w:t>
      </w:r>
    </w:p>
    <w:p w14:paraId="3E1A3750" w14:textId="66E59209" w:rsidR="006D5382" w:rsidRPr="00187CEB" w:rsidRDefault="006D5382" w:rsidP="006D5382">
      <w:pPr>
        <w:tabs>
          <w:tab w:val="left" w:pos="0"/>
        </w:tabs>
        <w:rPr>
          <w:rFonts w:ascii="Arial" w:hAnsi="Arial" w:cs="Arial"/>
        </w:rPr>
      </w:pPr>
      <w:r w:rsidRPr="00187CEB">
        <w:rPr>
          <w:rFonts w:ascii="Arial" w:hAnsi="Arial" w:cs="Arial"/>
        </w:rPr>
        <w:t xml:space="preserve">Departmental health and safety representatives </w:t>
      </w:r>
      <w:r w:rsidR="00E77FDA">
        <w:rPr>
          <w:rFonts w:ascii="Arial" w:hAnsi="Arial" w:cs="Arial"/>
        </w:rPr>
        <w:t xml:space="preserve">and advisers </w:t>
      </w:r>
      <w:r w:rsidRPr="00187CEB">
        <w:rPr>
          <w:rFonts w:ascii="Arial" w:hAnsi="Arial" w:cs="Arial"/>
        </w:rPr>
        <w:t>should:</w:t>
      </w:r>
    </w:p>
    <w:p w14:paraId="0EC8DBCC" w14:textId="102058E9" w:rsidR="00421063" w:rsidRPr="00E77FDA" w:rsidRDefault="006D5382" w:rsidP="000E6DC7">
      <w:pPr>
        <w:pStyle w:val="ListParagraph"/>
        <w:numPr>
          <w:ilvl w:val="0"/>
          <w:numId w:val="3"/>
        </w:numPr>
        <w:tabs>
          <w:tab w:val="left" w:pos="0"/>
        </w:tabs>
        <w:rPr>
          <w:rFonts w:ascii="Arial" w:hAnsi="Arial" w:cs="Arial"/>
          <w:caps/>
        </w:rPr>
      </w:pPr>
      <w:r w:rsidRPr="00187CEB">
        <w:rPr>
          <w:rFonts w:ascii="Arial" w:hAnsi="Arial" w:cs="Arial"/>
        </w:rPr>
        <w:t>Support managers to ensure risk assessments are completed and control measures implemented</w:t>
      </w:r>
    </w:p>
    <w:p w14:paraId="36C22AC0" w14:textId="549D0D4F" w:rsidR="00E77FDA" w:rsidRPr="00E77FDA" w:rsidRDefault="002A5CFB" w:rsidP="00E77FDA">
      <w:pPr>
        <w:tabs>
          <w:tab w:val="left" w:pos="0"/>
        </w:tabs>
        <w:rPr>
          <w:rFonts w:ascii="Arial" w:hAnsi="Arial" w:cs="Arial"/>
          <w:color w:val="2E74B5" w:themeColor="accent1" w:themeShade="BF"/>
        </w:rPr>
      </w:pPr>
      <w:hyperlink r:id="rId9" w:history="1">
        <w:r w:rsidR="00E77FDA" w:rsidRPr="00E77FDA">
          <w:rPr>
            <w:rStyle w:val="Hyperlink"/>
            <w:rFonts w:ascii="Arial" w:hAnsi="Arial" w:cs="Arial"/>
            <w:color w:val="2E74B5" w:themeColor="accent1" w:themeShade="BF"/>
          </w:rPr>
          <w:t>H&amp;S representatives and advisers</w:t>
        </w:r>
      </w:hyperlink>
    </w:p>
    <w:p w14:paraId="17EC5B33" w14:textId="77777777" w:rsidR="006E3ED9" w:rsidRPr="00187CEB" w:rsidRDefault="00187CEB" w:rsidP="00880145">
      <w:pPr>
        <w:tabs>
          <w:tab w:val="left" w:pos="0"/>
        </w:tabs>
        <w:rPr>
          <w:rFonts w:ascii="Arial" w:hAnsi="Arial" w:cs="Arial"/>
        </w:rPr>
      </w:pPr>
      <w:r w:rsidRPr="00187CEB">
        <w:rPr>
          <w:rFonts w:ascii="Arial" w:hAnsi="Arial" w:cs="Arial"/>
        </w:rPr>
        <w:t>Other areas to consider:</w:t>
      </w:r>
    </w:p>
    <w:p w14:paraId="3CD98B1E" w14:textId="703F37B6" w:rsidR="00187CEB" w:rsidRPr="00187CEB" w:rsidRDefault="00187CEB" w:rsidP="00880145">
      <w:pPr>
        <w:tabs>
          <w:tab w:val="left" w:pos="0"/>
        </w:tabs>
        <w:rPr>
          <w:rFonts w:ascii="Arial" w:hAnsi="Arial" w:cs="Arial"/>
        </w:rPr>
      </w:pPr>
      <w:r w:rsidRPr="00187CEB">
        <w:rPr>
          <w:rFonts w:ascii="Arial" w:hAnsi="Arial" w:cs="Arial"/>
          <w:b/>
          <w:bCs/>
        </w:rPr>
        <w:t>1</w:t>
      </w:r>
      <w:r w:rsidR="00692158">
        <w:rPr>
          <w:rFonts w:ascii="Arial" w:hAnsi="Arial" w:cs="Arial"/>
          <w:b/>
          <w:bCs/>
        </w:rPr>
        <w:t>.</w:t>
      </w:r>
      <w:r w:rsidRPr="00187CEB">
        <w:rPr>
          <w:rFonts w:ascii="Arial" w:hAnsi="Arial" w:cs="Arial"/>
          <w:b/>
          <w:bCs/>
        </w:rPr>
        <w:t xml:space="preserve"> </w:t>
      </w:r>
      <w:proofErr w:type="spellStart"/>
      <w:r w:rsidRPr="00187CEB">
        <w:rPr>
          <w:rFonts w:ascii="Arial" w:hAnsi="Arial" w:cs="Arial"/>
          <w:b/>
          <w:bCs/>
        </w:rPr>
        <w:t>Comunication</w:t>
      </w:r>
      <w:proofErr w:type="spellEnd"/>
      <w:r w:rsidRPr="00187CEB">
        <w:rPr>
          <w:rFonts w:ascii="Arial" w:hAnsi="Arial" w:cs="Arial"/>
          <w:b/>
          <w:bCs/>
        </w:rPr>
        <w:t xml:space="preserve"> and  Advice -  </w:t>
      </w:r>
      <w:r w:rsidRPr="00187CEB">
        <w:rPr>
          <w:rFonts w:ascii="Arial" w:hAnsi="Arial" w:cs="Arial"/>
        </w:rPr>
        <w:t>Managers are strongly advised to follow information given out by the central comms team and on gov.je regarding coronavirus to make sure they do not propagate mixed messages</w:t>
      </w:r>
    </w:p>
    <w:p w14:paraId="78318A90" w14:textId="46B760F8" w:rsidR="00187CEB" w:rsidRDefault="00187CEB" w:rsidP="00880145">
      <w:pPr>
        <w:tabs>
          <w:tab w:val="left" w:pos="0"/>
        </w:tabs>
        <w:rPr>
          <w:rFonts w:ascii="Arial" w:hAnsi="Arial" w:cs="Arial"/>
        </w:rPr>
      </w:pPr>
      <w:r w:rsidRPr="00187CEB">
        <w:rPr>
          <w:rFonts w:ascii="Arial" w:hAnsi="Arial" w:cs="Arial"/>
          <w:b/>
          <w:bCs/>
        </w:rPr>
        <w:t>2</w:t>
      </w:r>
      <w:r w:rsidR="00692158">
        <w:rPr>
          <w:rFonts w:ascii="Arial" w:hAnsi="Arial" w:cs="Arial"/>
          <w:b/>
          <w:bCs/>
        </w:rPr>
        <w:t>.</w:t>
      </w:r>
      <w:r w:rsidRPr="00187CEB">
        <w:rPr>
          <w:rFonts w:ascii="Arial" w:hAnsi="Arial" w:cs="Arial"/>
          <w:b/>
          <w:bCs/>
        </w:rPr>
        <w:t xml:space="preserve"> Supporting Staff – </w:t>
      </w:r>
      <w:r w:rsidRPr="00187CEB">
        <w:rPr>
          <w:rFonts w:ascii="Arial" w:hAnsi="Arial" w:cs="Arial"/>
        </w:rPr>
        <w:t>A</w:t>
      </w:r>
      <w:r w:rsidR="00DA4AA2">
        <w:rPr>
          <w:rFonts w:ascii="Arial" w:hAnsi="Arial" w:cs="Arial"/>
        </w:rPr>
        <w:t>s</w:t>
      </w:r>
      <w:r w:rsidRPr="00187CEB">
        <w:rPr>
          <w:rFonts w:ascii="Arial" w:hAnsi="Arial" w:cs="Arial"/>
        </w:rPr>
        <w:t xml:space="preserve"> a manager you are encouraged to be mindful about ways in which you can support staff who may</w:t>
      </w:r>
      <w:r>
        <w:rPr>
          <w:rFonts w:ascii="Arial" w:hAnsi="Arial" w:cs="Arial"/>
        </w:rPr>
        <w:t xml:space="preserve"> be working in a variety of roles, </w:t>
      </w:r>
      <w:r w:rsidR="00DA4AA2">
        <w:rPr>
          <w:rFonts w:ascii="Arial" w:hAnsi="Arial" w:cs="Arial"/>
        </w:rPr>
        <w:t>which may be different</w:t>
      </w:r>
      <w:r>
        <w:rPr>
          <w:rFonts w:ascii="Arial" w:hAnsi="Arial" w:cs="Arial"/>
        </w:rPr>
        <w:t xml:space="preserve"> to their usual day to day tasks and activities. If staff are required to work in isolation, then please </w:t>
      </w:r>
      <w:proofErr w:type="gramStart"/>
      <w:r>
        <w:rPr>
          <w:rFonts w:ascii="Arial" w:hAnsi="Arial" w:cs="Arial"/>
        </w:rPr>
        <w:t>make arrangements</w:t>
      </w:r>
      <w:proofErr w:type="gramEnd"/>
      <w:r>
        <w:rPr>
          <w:rFonts w:ascii="Arial" w:hAnsi="Arial" w:cs="Arial"/>
        </w:rPr>
        <w:t xml:space="preserve"> for regular contact to be made with them. Similarly, if they are in </w:t>
      </w:r>
      <w:r w:rsidR="00FC23C7">
        <w:rPr>
          <w:rFonts w:ascii="Arial" w:hAnsi="Arial" w:cs="Arial"/>
        </w:rPr>
        <w:t xml:space="preserve">an </w:t>
      </w:r>
      <w:r>
        <w:rPr>
          <w:rFonts w:ascii="Arial" w:hAnsi="Arial" w:cs="Arial"/>
        </w:rPr>
        <w:t>unfamiliar</w:t>
      </w:r>
      <w:r w:rsidR="00FC23C7">
        <w:rPr>
          <w:rFonts w:ascii="Arial" w:hAnsi="Arial" w:cs="Arial"/>
        </w:rPr>
        <w:t xml:space="preserve"> role</w:t>
      </w:r>
      <w:r w:rsidR="00692158">
        <w:rPr>
          <w:rFonts w:ascii="Arial" w:hAnsi="Arial" w:cs="Arial"/>
        </w:rPr>
        <w:t xml:space="preserve"> do check regularly on their </w:t>
      </w:r>
      <w:r w:rsidR="00DA4AA2">
        <w:rPr>
          <w:rFonts w:ascii="Arial" w:hAnsi="Arial" w:cs="Arial"/>
        </w:rPr>
        <w:t xml:space="preserve">safety and </w:t>
      </w:r>
      <w:r w:rsidR="00692158">
        <w:rPr>
          <w:rFonts w:ascii="Arial" w:hAnsi="Arial" w:cs="Arial"/>
        </w:rPr>
        <w:t>wellbeing</w:t>
      </w:r>
    </w:p>
    <w:p w14:paraId="226C9014" w14:textId="326229AC" w:rsidR="00692158" w:rsidRDefault="00692158" w:rsidP="00880145">
      <w:pPr>
        <w:tabs>
          <w:tab w:val="left" w:pos="0"/>
        </w:tabs>
        <w:rPr>
          <w:rFonts w:ascii="Arial" w:hAnsi="Arial" w:cs="Arial"/>
        </w:rPr>
      </w:pPr>
      <w:r w:rsidRPr="00692158">
        <w:rPr>
          <w:rFonts w:ascii="Arial" w:hAnsi="Arial" w:cs="Arial"/>
          <w:b/>
          <w:bCs/>
        </w:rPr>
        <w:t>3</w:t>
      </w:r>
      <w:r>
        <w:rPr>
          <w:rFonts w:ascii="Arial" w:hAnsi="Arial" w:cs="Arial"/>
          <w:b/>
          <w:bCs/>
        </w:rPr>
        <w:t xml:space="preserve">. Health and Safety – </w:t>
      </w:r>
      <w:r>
        <w:rPr>
          <w:rFonts w:ascii="Arial" w:hAnsi="Arial" w:cs="Arial"/>
        </w:rPr>
        <w:t xml:space="preserve">When carrying out this risk assessment, </w:t>
      </w:r>
      <w:proofErr w:type="gramStart"/>
      <w:r>
        <w:rPr>
          <w:rFonts w:ascii="Arial" w:hAnsi="Arial" w:cs="Arial"/>
        </w:rPr>
        <w:t>think about all aspects of contact with others and maintaining good hygiene practices at all times</w:t>
      </w:r>
      <w:proofErr w:type="gramEnd"/>
      <w:r>
        <w:rPr>
          <w:rFonts w:ascii="Arial" w:hAnsi="Arial" w:cs="Arial"/>
        </w:rPr>
        <w:t xml:space="preserve">. You should not ask individuals </w:t>
      </w:r>
      <w:proofErr w:type="spellStart"/>
      <w:r>
        <w:rPr>
          <w:rFonts w:ascii="Arial" w:hAnsi="Arial" w:cs="Arial"/>
        </w:rPr>
        <w:t>tp</w:t>
      </w:r>
      <w:proofErr w:type="spellEnd"/>
      <w:r>
        <w:rPr>
          <w:rFonts w:ascii="Arial" w:hAnsi="Arial" w:cs="Arial"/>
        </w:rPr>
        <w:t xml:space="preserve"> place themselves at risk either from the virus or through changes in their work activities which may pose other physical risks to them e.g. shared equipment or work spaces.</w:t>
      </w:r>
    </w:p>
    <w:p w14:paraId="73944CA5" w14:textId="7A6E1231" w:rsidR="00187CEB" w:rsidRPr="00D72D8B" w:rsidRDefault="00D72D8B" w:rsidP="00880145">
      <w:pPr>
        <w:tabs>
          <w:tab w:val="left" w:pos="0"/>
        </w:tabs>
        <w:rPr>
          <w:rFonts w:ascii="Arial" w:hAnsi="Arial" w:cs="Arial"/>
        </w:rPr>
      </w:pPr>
      <w:r w:rsidRPr="00D72D8B">
        <w:rPr>
          <w:rFonts w:ascii="Arial" w:hAnsi="Arial" w:cs="Arial"/>
          <w:b/>
        </w:rPr>
        <w:t>4.</w:t>
      </w:r>
      <w:r>
        <w:rPr>
          <w:rFonts w:ascii="Arial" w:hAnsi="Arial" w:cs="Arial"/>
          <w:b/>
        </w:rPr>
        <w:t xml:space="preserve"> Other health conditions </w:t>
      </w:r>
      <w:r>
        <w:rPr>
          <w:rFonts w:ascii="Arial" w:hAnsi="Arial" w:cs="Arial"/>
        </w:rPr>
        <w:t>– For individuals who may have a medical condition or disability that is not classified as an underlying medical condition for Covid-19, managers should complete an individual care plan to ensure suitable provisions are in place if they return to the work place e.g. adequate first aiders (subject to the risk assessment below)</w:t>
      </w:r>
    </w:p>
    <w:p w14:paraId="44BBFA33" w14:textId="1FDDF1B1" w:rsidR="00187CEB" w:rsidRDefault="002A5CFB" w:rsidP="00880145">
      <w:pPr>
        <w:tabs>
          <w:tab w:val="left" w:pos="0"/>
        </w:tabs>
        <w:rPr>
          <w:rFonts w:ascii="Arial" w:hAnsi="Arial" w:cs="Arial"/>
          <w:color w:val="2E74B5" w:themeColor="accent1" w:themeShade="BF"/>
          <w:sz w:val="24"/>
          <w:szCs w:val="24"/>
        </w:rPr>
      </w:pPr>
      <w:hyperlink r:id="rId10" w:history="1">
        <w:r w:rsidR="00CF2AC1" w:rsidRPr="00CF2AC1">
          <w:rPr>
            <w:rStyle w:val="Hyperlink"/>
            <w:rFonts w:ascii="Arial" w:hAnsi="Arial" w:cs="Arial"/>
            <w:color w:val="2E74B5" w:themeColor="accent1" w:themeShade="BF"/>
            <w:sz w:val="24"/>
            <w:szCs w:val="24"/>
          </w:rPr>
          <w:t>Care plan link</w:t>
        </w:r>
      </w:hyperlink>
    </w:p>
    <w:p w14:paraId="0150693A" w14:textId="6BBCCAC6" w:rsidR="00CF2AC1" w:rsidRPr="00187CEB" w:rsidRDefault="00CF2AC1" w:rsidP="00880145">
      <w:pPr>
        <w:tabs>
          <w:tab w:val="left" w:pos="0"/>
        </w:tabs>
        <w:rPr>
          <w:rFonts w:ascii="Arial" w:hAnsi="Arial" w:cs="Arial"/>
          <w:sz w:val="24"/>
          <w:szCs w:val="24"/>
        </w:rPr>
        <w:sectPr w:rsidR="00CF2AC1" w:rsidRPr="00187CEB" w:rsidSect="006E3ED9">
          <w:pgSz w:w="11906" w:h="16838"/>
          <w:pgMar w:top="1440" w:right="1133" w:bottom="1440" w:left="1440" w:header="708" w:footer="708" w:gutter="0"/>
          <w:cols w:space="708"/>
          <w:docGrid w:linePitch="360"/>
        </w:sectPr>
      </w:pPr>
    </w:p>
    <w:p w14:paraId="04E18C66" w14:textId="77777777" w:rsidR="00421063" w:rsidRPr="00880145" w:rsidRDefault="00421063" w:rsidP="00880145">
      <w:pPr>
        <w:tabs>
          <w:tab w:val="left" w:pos="0"/>
        </w:tabs>
        <w:rPr>
          <w:rFonts w:ascii="Arial" w:hAnsi="Arial" w:cs="Arial"/>
          <w:sz w:val="24"/>
          <w:szCs w:val="24"/>
        </w:rPr>
      </w:pPr>
    </w:p>
    <w:p w14:paraId="5BD3CC9E" w14:textId="77777777" w:rsidR="00421063" w:rsidRDefault="00421063" w:rsidP="000E6DC7">
      <w:pPr>
        <w:tabs>
          <w:tab w:val="left" w:pos="0"/>
        </w:tabs>
        <w:rPr>
          <w:rFonts w:ascii="Arial" w:hAnsi="Arial" w:cs="Arial"/>
          <w:caps/>
          <w:sz w:val="24"/>
          <w:szCs w:val="24"/>
        </w:rPr>
      </w:pPr>
    </w:p>
    <w:tbl>
      <w:tblPr>
        <w:tblStyle w:val="TableGrid"/>
        <w:tblW w:w="15735" w:type="dxa"/>
        <w:tblInd w:w="-856" w:type="dxa"/>
        <w:tblLayout w:type="fixed"/>
        <w:tblLook w:val="04A0" w:firstRow="1" w:lastRow="0" w:firstColumn="1" w:lastColumn="0" w:noHBand="0" w:noVBand="1"/>
      </w:tblPr>
      <w:tblGrid>
        <w:gridCol w:w="2978"/>
        <w:gridCol w:w="6520"/>
        <w:gridCol w:w="2977"/>
        <w:gridCol w:w="3260"/>
      </w:tblGrid>
      <w:tr w:rsidR="00BC7153" w:rsidRPr="00BC7153" w14:paraId="40045D43" w14:textId="77777777" w:rsidTr="00CC2740">
        <w:tc>
          <w:tcPr>
            <w:tcW w:w="2978" w:type="dxa"/>
          </w:tcPr>
          <w:p w14:paraId="675DAB23" w14:textId="77777777" w:rsidR="00BC7153" w:rsidRDefault="00BC7153" w:rsidP="00BC7153">
            <w:r w:rsidRPr="00BC7153">
              <w:rPr>
                <w:noProof/>
                <w:lang w:eastAsia="en-GB"/>
              </w:rPr>
              <w:drawing>
                <wp:inline distT="0" distB="0" distL="0" distR="0" wp14:anchorId="0D01C134" wp14:editId="175D9646">
                  <wp:extent cx="1028700" cy="367393"/>
                  <wp:effectExtent l="0" t="0" r="0" b="0"/>
                  <wp:docPr id="2" name="Picture 2" descr="\\ois.gov.soj\sojdata\HRD_HomeDirs\MulryM2\Desktop\Gov Of Jerse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is.gov.soj\sojdata\HRD_HomeDirs\MulryM2\Desktop\Gov Of Jersey 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0792" cy="378854"/>
                          </a:xfrm>
                          <a:prstGeom prst="rect">
                            <a:avLst/>
                          </a:prstGeom>
                          <a:noFill/>
                          <a:ln>
                            <a:noFill/>
                          </a:ln>
                        </pic:spPr>
                      </pic:pic>
                    </a:graphicData>
                  </a:graphic>
                </wp:inline>
              </w:drawing>
            </w:r>
          </w:p>
          <w:p w14:paraId="0F7B4139" w14:textId="77777777" w:rsidR="00D60815" w:rsidRPr="00BC7153" w:rsidRDefault="00D60815" w:rsidP="00BC7153"/>
        </w:tc>
        <w:tc>
          <w:tcPr>
            <w:tcW w:w="12757" w:type="dxa"/>
            <w:gridSpan w:val="3"/>
          </w:tcPr>
          <w:p w14:paraId="0681E394" w14:textId="77777777" w:rsidR="00BC7153" w:rsidRPr="00D60815" w:rsidRDefault="00BC7153" w:rsidP="00BC7153">
            <w:pPr>
              <w:rPr>
                <w:rFonts w:ascii="Arial" w:hAnsi="Arial" w:cs="Arial"/>
                <w:b/>
                <w:sz w:val="24"/>
                <w:szCs w:val="24"/>
              </w:rPr>
            </w:pPr>
            <w:r w:rsidRPr="00D60815">
              <w:rPr>
                <w:rFonts w:ascii="Arial" w:hAnsi="Arial" w:cs="Arial"/>
                <w:b/>
                <w:sz w:val="24"/>
                <w:szCs w:val="24"/>
              </w:rPr>
              <w:t>RISK ASSESSMENT</w:t>
            </w:r>
            <w:r w:rsidR="004846DD">
              <w:rPr>
                <w:rFonts w:ascii="Arial" w:hAnsi="Arial" w:cs="Arial"/>
                <w:b/>
                <w:sz w:val="24"/>
                <w:szCs w:val="24"/>
              </w:rPr>
              <w:t xml:space="preserve"> FOR</w:t>
            </w:r>
            <w:r w:rsidR="004846DD">
              <w:rPr>
                <w:rFonts w:ascii="Arial" w:hAnsi="Arial" w:cs="Arial"/>
                <w:b/>
              </w:rPr>
              <w:t xml:space="preserve"> </w:t>
            </w:r>
            <w:r w:rsidR="00630314">
              <w:rPr>
                <w:rFonts w:ascii="Arial" w:hAnsi="Arial" w:cs="Arial"/>
                <w:i/>
              </w:rPr>
              <w:t>Covid-19</w:t>
            </w:r>
          </w:p>
        </w:tc>
      </w:tr>
      <w:tr w:rsidR="00BC7153" w:rsidRPr="00BC7153" w14:paraId="066B667C" w14:textId="77777777" w:rsidTr="00CC2740">
        <w:tc>
          <w:tcPr>
            <w:tcW w:w="2978" w:type="dxa"/>
            <w:vMerge w:val="restart"/>
          </w:tcPr>
          <w:p w14:paraId="027AAB89" w14:textId="77777777" w:rsidR="00BC7153" w:rsidRPr="00BC7153" w:rsidRDefault="00BC7153" w:rsidP="00BC7153">
            <w:pPr>
              <w:rPr>
                <w:sz w:val="28"/>
                <w:szCs w:val="28"/>
              </w:rPr>
            </w:pPr>
            <w:r w:rsidRPr="00BC7153">
              <w:rPr>
                <w:b/>
                <w:sz w:val="28"/>
                <w:szCs w:val="28"/>
              </w:rPr>
              <w:t>REVIEW DATE:</w:t>
            </w:r>
            <w:r w:rsidRPr="00BC7153">
              <w:rPr>
                <w:sz w:val="28"/>
                <w:szCs w:val="28"/>
              </w:rPr>
              <w:t xml:space="preserve"> </w:t>
            </w:r>
          </w:p>
          <w:p w14:paraId="3713523B" w14:textId="77777777" w:rsidR="00BC7153" w:rsidRPr="000515CE" w:rsidRDefault="004846DD" w:rsidP="000515CE">
            <w:pPr>
              <w:jc w:val="both"/>
              <w:rPr>
                <w:rFonts w:ascii="Arial" w:hAnsi="Arial" w:cs="Arial"/>
              </w:rPr>
            </w:pPr>
            <w:r w:rsidRPr="000515CE">
              <w:rPr>
                <w:rFonts w:ascii="Arial" w:hAnsi="Arial" w:cs="Arial"/>
              </w:rPr>
              <w:t xml:space="preserve">Annually or </w:t>
            </w:r>
            <w:r w:rsidR="000515CE" w:rsidRPr="000515CE">
              <w:rPr>
                <w:rFonts w:ascii="Arial" w:hAnsi="Arial" w:cs="Arial"/>
              </w:rPr>
              <w:t xml:space="preserve">when </w:t>
            </w:r>
            <w:r w:rsidRPr="000515CE">
              <w:rPr>
                <w:rFonts w:ascii="Arial" w:hAnsi="Arial" w:cs="Arial"/>
              </w:rPr>
              <w:t>change</w:t>
            </w:r>
            <w:r w:rsidR="000515CE" w:rsidRPr="000515CE">
              <w:rPr>
                <w:rFonts w:ascii="Arial" w:hAnsi="Arial" w:cs="Arial"/>
              </w:rPr>
              <w:t>s occur in work activity</w:t>
            </w:r>
            <w:r w:rsidRPr="000515CE">
              <w:rPr>
                <w:rFonts w:ascii="Arial" w:hAnsi="Arial" w:cs="Arial"/>
              </w:rPr>
              <w:t xml:space="preserve"> </w:t>
            </w:r>
          </w:p>
        </w:tc>
        <w:tc>
          <w:tcPr>
            <w:tcW w:w="6520" w:type="dxa"/>
          </w:tcPr>
          <w:p w14:paraId="7B466265" w14:textId="77777777" w:rsidR="00BC7153" w:rsidRPr="00D60815" w:rsidRDefault="00CF782C" w:rsidP="00BC7153">
            <w:pPr>
              <w:rPr>
                <w:rFonts w:ascii="Arial" w:hAnsi="Arial" w:cs="Arial"/>
                <w:b/>
              </w:rPr>
            </w:pPr>
            <w:r>
              <w:rPr>
                <w:rFonts w:ascii="Arial" w:hAnsi="Arial" w:cs="Arial"/>
                <w:b/>
              </w:rPr>
              <w:t>RESPONSIBLE MANAGER</w:t>
            </w:r>
          </w:p>
        </w:tc>
        <w:tc>
          <w:tcPr>
            <w:tcW w:w="2977" w:type="dxa"/>
          </w:tcPr>
          <w:p w14:paraId="5639C00A" w14:textId="77777777" w:rsidR="00BC7153" w:rsidRPr="00D60815" w:rsidRDefault="00BC7153" w:rsidP="00BC7153">
            <w:pPr>
              <w:rPr>
                <w:rFonts w:ascii="Arial" w:hAnsi="Arial" w:cs="Arial"/>
                <w:b/>
              </w:rPr>
            </w:pPr>
            <w:r w:rsidRPr="00D60815">
              <w:rPr>
                <w:rFonts w:ascii="Arial" w:hAnsi="Arial" w:cs="Arial"/>
                <w:b/>
              </w:rPr>
              <w:t>DATE OF ASSESSMENT:</w:t>
            </w:r>
          </w:p>
        </w:tc>
        <w:tc>
          <w:tcPr>
            <w:tcW w:w="3260" w:type="dxa"/>
          </w:tcPr>
          <w:p w14:paraId="00892983" w14:textId="77777777" w:rsidR="00D60815" w:rsidRDefault="00BC7153" w:rsidP="00BC7153">
            <w:pPr>
              <w:rPr>
                <w:rFonts w:ascii="Arial" w:hAnsi="Arial" w:cs="Arial"/>
                <w:b/>
              </w:rPr>
            </w:pPr>
            <w:r w:rsidRPr="00D60815">
              <w:rPr>
                <w:rFonts w:ascii="Arial" w:hAnsi="Arial" w:cs="Arial"/>
                <w:b/>
              </w:rPr>
              <w:t>ASSESSMENT REFERENCE</w:t>
            </w:r>
            <w:r w:rsidR="00D60815">
              <w:rPr>
                <w:rFonts w:ascii="Arial" w:hAnsi="Arial" w:cs="Arial"/>
                <w:b/>
              </w:rPr>
              <w:t>:</w:t>
            </w:r>
          </w:p>
          <w:p w14:paraId="290A2CF4" w14:textId="77777777" w:rsidR="00BC7153" w:rsidRPr="00D60815" w:rsidRDefault="00BC7153" w:rsidP="00BC7153">
            <w:pPr>
              <w:rPr>
                <w:rFonts w:ascii="Arial" w:hAnsi="Arial" w:cs="Arial"/>
                <w:b/>
              </w:rPr>
            </w:pPr>
            <w:r w:rsidRPr="00D60815">
              <w:rPr>
                <w:rFonts w:ascii="Arial" w:hAnsi="Arial" w:cs="Arial"/>
                <w:b/>
              </w:rPr>
              <w:t xml:space="preserve"> </w:t>
            </w:r>
          </w:p>
        </w:tc>
      </w:tr>
      <w:tr w:rsidR="00BC7153" w:rsidRPr="00BC7153" w14:paraId="7C72407E" w14:textId="77777777" w:rsidTr="00CC2740">
        <w:tc>
          <w:tcPr>
            <w:tcW w:w="2978" w:type="dxa"/>
            <w:vMerge/>
          </w:tcPr>
          <w:p w14:paraId="614759DB" w14:textId="77777777" w:rsidR="00BC7153" w:rsidRPr="00BC7153" w:rsidRDefault="00BC7153" w:rsidP="00BC7153">
            <w:pPr>
              <w:rPr>
                <w:sz w:val="28"/>
                <w:szCs w:val="28"/>
              </w:rPr>
            </w:pPr>
          </w:p>
        </w:tc>
        <w:tc>
          <w:tcPr>
            <w:tcW w:w="6520" w:type="dxa"/>
          </w:tcPr>
          <w:p w14:paraId="094F0E9A" w14:textId="77777777" w:rsidR="00BC7153" w:rsidRPr="00D60815" w:rsidRDefault="00CF782C" w:rsidP="00BC7153">
            <w:pPr>
              <w:rPr>
                <w:rFonts w:ascii="Arial" w:hAnsi="Arial" w:cs="Arial"/>
                <w:b/>
              </w:rPr>
            </w:pPr>
            <w:r>
              <w:rPr>
                <w:rFonts w:ascii="Arial" w:hAnsi="Arial" w:cs="Arial"/>
                <w:b/>
              </w:rPr>
              <w:t>NAME OF ASSESSOR</w:t>
            </w:r>
          </w:p>
          <w:p w14:paraId="38EFD242" w14:textId="77777777" w:rsidR="00BC7153" w:rsidRPr="00D60815" w:rsidRDefault="00BC7153" w:rsidP="00BC7153">
            <w:pPr>
              <w:rPr>
                <w:rFonts w:ascii="Arial" w:hAnsi="Arial" w:cs="Arial"/>
                <w:b/>
              </w:rPr>
            </w:pPr>
          </w:p>
          <w:p w14:paraId="6361FD2D" w14:textId="77777777" w:rsidR="00BC7153" w:rsidRPr="00D60815" w:rsidRDefault="00BC7153" w:rsidP="00BC7153">
            <w:pPr>
              <w:rPr>
                <w:rFonts w:ascii="Arial" w:hAnsi="Arial" w:cs="Arial"/>
                <w:b/>
              </w:rPr>
            </w:pPr>
          </w:p>
        </w:tc>
        <w:tc>
          <w:tcPr>
            <w:tcW w:w="6237" w:type="dxa"/>
            <w:gridSpan w:val="2"/>
          </w:tcPr>
          <w:p w14:paraId="413A80F6" w14:textId="77777777" w:rsidR="00BC7153" w:rsidRPr="00D60815" w:rsidRDefault="00CF782C" w:rsidP="00BC7153">
            <w:pPr>
              <w:rPr>
                <w:rFonts w:ascii="Arial" w:hAnsi="Arial" w:cs="Arial"/>
                <w:b/>
              </w:rPr>
            </w:pPr>
            <w:r>
              <w:rPr>
                <w:rFonts w:ascii="Arial" w:hAnsi="Arial" w:cs="Arial"/>
                <w:b/>
              </w:rPr>
              <w:t xml:space="preserve">DEPARTMENT AND </w:t>
            </w:r>
            <w:r w:rsidR="00BC7153" w:rsidRPr="00D60815">
              <w:rPr>
                <w:rFonts w:ascii="Arial" w:hAnsi="Arial" w:cs="Arial"/>
                <w:b/>
              </w:rPr>
              <w:t>LOCATION</w:t>
            </w:r>
            <w:r>
              <w:rPr>
                <w:rFonts w:ascii="Arial" w:hAnsi="Arial" w:cs="Arial"/>
                <w:b/>
              </w:rPr>
              <w:t xml:space="preserve"> </w:t>
            </w:r>
          </w:p>
        </w:tc>
      </w:tr>
    </w:tbl>
    <w:p w14:paraId="46212DE4" w14:textId="77777777" w:rsidR="00880145" w:rsidRDefault="00880145"/>
    <w:tbl>
      <w:tblPr>
        <w:tblpPr w:leftFromText="180" w:rightFromText="180" w:vertAnchor="text" w:horzAnchor="page" w:tblpX="4576"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3260"/>
      </w:tblGrid>
      <w:tr w:rsidR="004846DD" w:rsidRPr="000515CE" w14:paraId="15355086" w14:textId="77777777" w:rsidTr="002F0D33">
        <w:tc>
          <w:tcPr>
            <w:tcW w:w="3652" w:type="dxa"/>
            <w:gridSpan w:val="2"/>
            <w:shd w:val="clear" w:color="auto" w:fill="CCCCCC"/>
          </w:tcPr>
          <w:p w14:paraId="01EA5115" w14:textId="77777777" w:rsidR="004846DD" w:rsidRPr="00121824" w:rsidRDefault="004846DD" w:rsidP="002F0D33">
            <w:pPr>
              <w:spacing w:after="0" w:line="240" w:lineRule="auto"/>
              <w:jc w:val="center"/>
              <w:rPr>
                <w:rFonts w:ascii="Arial" w:hAnsi="Arial" w:cs="Arial"/>
                <w:b/>
              </w:rPr>
            </w:pPr>
            <w:r w:rsidRPr="00121824">
              <w:rPr>
                <w:rFonts w:ascii="Arial" w:hAnsi="Arial" w:cs="Arial"/>
                <w:b/>
              </w:rPr>
              <w:t>Severity (S)</w:t>
            </w:r>
          </w:p>
        </w:tc>
      </w:tr>
      <w:tr w:rsidR="004846DD" w:rsidRPr="000515CE" w14:paraId="391FB69C" w14:textId="77777777" w:rsidTr="002F0D33">
        <w:trPr>
          <w:trHeight w:val="201"/>
        </w:trPr>
        <w:tc>
          <w:tcPr>
            <w:tcW w:w="392" w:type="dxa"/>
          </w:tcPr>
          <w:p w14:paraId="395ED982" w14:textId="77777777" w:rsidR="004846DD" w:rsidRPr="000515CE" w:rsidRDefault="004846DD" w:rsidP="002F0D33">
            <w:pPr>
              <w:spacing w:after="0" w:line="240" w:lineRule="auto"/>
            </w:pPr>
            <w:r w:rsidRPr="000515CE">
              <w:t>5</w:t>
            </w:r>
          </w:p>
        </w:tc>
        <w:tc>
          <w:tcPr>
            <w:tcW w:w="3260" w:type="dxa"/>
          </w:tcPr>
          <w:p w14:paraId="06CB1CE2" w14:textId="77777777" w:rsidR="004846DD" w:rsidRPr="00121824" w:rsidRDefault="004846DD" w:rsidP="002F0D33">
            <w:pPr>
              <w:spacing w:after="0" w:line="240" w:lineRule="auto"/>
              <w:rPr>
                <w:rFonts w:ascii="Arial" w:hAnsi="Arial" w:cs="Arial"/>
                <w:sz w:val="20"/>
                <w:szCs w:val="20"/>
              </w:rPr>
            </w:pPr>
            <w:r w:rsidRPr="00121824">
              <w:rPr>
                <w:rFonts w:ascii="Arial" w:eastAsia="Times New Roman" w:hAnsi="Arial" w:cs="Arial"/>
                <w:color w:val="000000"/>
                <w:sz w:val="20"/>
                <w:szCs w:val="20"/>
                <w:lang w:eastAsia="en-GB"/>
              </w:rPr>
              <w:t>Catastrophic - incident leading to irreversible health effects or death</w:t>
            </w:r>
          </w:p>
        </w:tc>
      </w:tr>
      <w:tr w:rsidR="004846DD" w:rsidRPr="000515CE" w14:paraId="3E2A6CA2" w14:textId="77777777" w:rsidTr="002F0D33">
        <w:trPr>
          <w:trHeight w:val="197"/>
        </w:trPr>
        <w:tc>
          <w:tcPr>
            <w:tcW w:w="392" w:type="dxa"/>
          </w:tcPr>
          <w:p w14:paraId="10AD5478" w14:textId="77777777" w:rsidR="004846DD" w:rsidRPr="000515CE" w:rsidRDefault="004846DD" w:rsidP="002F0D33">
            <w:pPr>
              <w:spacing w:after="0" w:line="240" w:lineRule="auto"/>
            </w:pPr>
            <w:r w:rsidRPr="000515CE">
              <w:t>4</w:t>
            </w:r>
          </w:p>
        </w:tc>
        <w:tc>
          <w:tcPr>
            <w:tcW w:w="3260" w:type="dxa"/>
          </w:tcPr>
          <w:p w14:paraId="648E323E" w14:textId="77777777" w:rsidR="004846DD" w:rsidRPr="00121824" w:rsidRDefault="004846DD" w:rsidP="002F0D33">
            <w:pPr>
              <w:spacing w:after="0" w:line="240" w:lineRule="auto"/>
              <w:rPr>
                <w:rFonts w:ascii="Arial" w:hAnsi="Arial" w:cs="Arial"/>
                <w:sz w:val="20"/>
                <w:szCs w:val="20"/>
              </w:rPr>
            </w:pPr>
            <w:r w:rsidRPr="00121824">
              <w:rPr>
                <w:rFonts w:ascii="Arial" w:eastAsia="Times New Roman" w:hAnsi="Arial" w:cs="Arial"/>
                <w:color w:val="000000"/>
                <w:sz w:val="20"/>
                <w:szCs w:val="20"/>
                <w:lang w:eastAsia="en-GB"/>
              </w:rPr>
              <w:t>Major - incident leading to long term incapacity/ disability</w:t>
            </w:r>
          </w:p>
        </w:tc>
      </w:tr>
      <w:tr w:rsidR="004846DD" w:rsidRPr="000515CE" w14:paraId="414EFD69" w14:textId="77777777" w:rsidTr="002F0D33">
        <w:trPr>
          <w:trHeight w:val="197"/>
        </w:trPr>
        <w:tc>
          <w:tcPr>
            <w:tcW w:w="392" w:type="dxa"/>
          </w:tcPr>
          <w:p w14:paraId="7C966335" w14:textId="77777777" w:rsidR="004846DD" w:rsidRPr="000515CE" w:rsidRDefault="004846DD" w:rsidP="002F0D33">
            <w:pPr>
              <w:spacing w:after="0" w:line="240" w:lineRule="auto"/>
            </w:pPr>
            <w:r w:rsidRPr="000515CE">
              <w:t>3</w:t>
            </w:r>
          </w:p>
        </w:tc>
        <w:tc>
          <w:tcPr>
            <w:tcW w:w="3260" w:type="dxa"/>
          </w:tcPr>
          <w:p w14:paraId="3068D8B9" w14:textId="77777777" w:rsidR="004846DD" w:rsidRPr="00121824" w:rsidRDefault="004846DD" w:rsidP="002F0D33">
            <w:pPr>
              <w:spacing w:after="0" w:line="240" w:lineRule="auto"/>
              <w:rPr>
                <w:rFonts w:ascii="Arial" w:hAnsi="Arial" w:cs="Arial"/>
                <w:sz w:val="20"/>
                <w:szCs w:val="20"/>
              </w:rPr>
            </w:pPr>
            <w:r w:rsidRPr="00121824">
              <w:rPr>
                <w:rFonts w:ascii="Arial" w:eastAsia="Times New Roman" w:hAnsi="Arial" w:cs="Arial"/>
                <w:color w:val="000000"/>
                <w:sz w:val="20"/>
                <w:szCs w:val="20"/>
                <w:lang w:eastAsia="en-GB"/>
              </w:rPr>
              <w:t>Moderate - incident leading to injury. Requiring 4-14 days off work</w:t>
            </w:r>
          </w:p>
        </w:tc>
      </w:tr>
      <w:tr w:rsidR="004846DD" w:rsidRPr="000515CE" w14:paraId="2FFCCDEF" w14:textId="77777777" w:rsidTr="002F0D33">
        <w:trPr>
          <w:trHeight w:val="197"/>
        </w:trPr>
        <w:tc>
          <w:tcPr>
            <w:tcW w:w="392" w:type="dxa"/>
          </w:tcPr>
          <w:p w14:paraId="0E5C7492" w14:textId="77777777" w:rsidR="004846DD" w:rsidRPr="000515CE" w:rsidRDefault="004846DD" w:rsidP="002F0D33">
            <w:pPr>
              <w:spacing w:after="0" w:line="240" w:lineRule="auto"/>
            </w:pPr>
            <w:r w:rsidRPr="000515CE">
              <w:t>2</w:t>
            </w:r>
          </w:p>
        </w:tc>
        <w:tc>
          <w:tcPr>
            <w:tcW w:w="3260" w:type="dxa"/>
          </w:tcPr>
          <w:p w14:paraId="0BF0CD33" w14:textId="77777777" w:rsidR="004846DD" w:rsidRPr="00121824" w:rsidRDefault="004846DD" w:rsidP="002F0D33">
            <w:pPr>
              <w:spacing w:after="0" w:line="240" w:lineRule="auto"/>
              <w:rPr>
                <w:rFonts w:ascii="Arial" w:hAnsi="Arial" w:cs="Arial"/>
                <w:sz w:val="20"/>
                <w:szCs w:val="20"/>
              </w:rPr>
            </w:pPr>
            <w:r w:rsidRPr="00121824">
              <w:rPr>
                <w:rFonts w:ascii="Arial" w:eastAsia="Times New Roman" w:hAnsi="Arial" w:cs="Arial"/>
                <w:color w:val="000000"/>
                <w:sz w:val="20"/>
                <w:szCs w:val="20"/>
                <w:lang w:eastAsia="en-GB"/>
              </w:rPr>
              <w:t>Minor - incident leading to minor injury. Requiring &lt; 4 days off work</w:t>
            </w:r>
          </w:p>
        </w:tc>
      </w:tr>
      <w:tr w:rsidR="004846DD" w:rsidRPr="000515CE" w14:paraId="1200404F" w14:textId="77777777" w:rsidTr="002F0D33">
        <w:trPr>
          <w:trHeight w:val="197"/>
        </w:trPr>
        <w:tc>
          <w:tcPr>
            <w:tcW w:w="392" w:type="dxa"/>
          </w:tcPr>
          <w:p w14:paraId="10750A57" w14:textId="77777777" w:rsidR="004846DD" w:rsidRPr="000515CE" w:rsidRDefault="004846DD" w:rsidP="002F0D33">
            <w:pPr>
              <w:spacing w:after="0" w:line="240" w:lineRule="auto"/>
            </w:pPr>
            <w:r w:rsidRPr="000515CE">
              <w:t>1</w:t>
            </w:r>
          </w:p>
        </w:tc>
        <w:tc>
          <w:tcPr>
            <w:tcW w:w="3260" w:type="dxa"/>
          </w:tcPr>
          <w:p w14:paraId="751A6E24" w14:textId="77777777" w:rsidR="004846DD" w:rsidRPr="00121824" w:rsidRDefault="004846DD" w:rsidP="002F0D33">
            <w:pPr>
              <w:spacing w:after="0" w:line="240" w:lineRule="auto"/>
              <w:rPr>
                <w:rFonts w:ascii="Arial" w:hAnsi="Arial" w:cs="Arial"/>
                <w:sz w:val="20"/>
                <w:szCs w:val="20"/>
              </w:rPr>
            </w:pPr>
            <w:r w:rsidRPr="00121824">
              <w:rPr>
                <w:rFonts w:ascii="Arial" w:eastAsia="Times New Roman" w:hAnsi="Arial" w:cs="Arial"/>
                <w:color w:val="000000"/>
                <w:sz w:val="20"/>
                <w:szCs w:val="20"/>
                <w:lang w:eastAsia="en-GB"/>
              </w:rPr>
              <w:t>Negligible - incident leading to no/ minimal injury. Requiring 0 days off work</w:t>
            </w:r>
          </w:p>
        </w:tc>
      </w:tr>
      <w:tr w:rsidR="004846DD" w:rsidRPr="000515CE" w14:paraId="5ECCE4E6" w14:textId="77777777" w:rsidTr="004846DD">
        <w:trPr>
          <w:trHeight w:val="197"/>
        </w:trPr>
        <w:tc>
          <w:tcPr>
            <w:tcW w:w="392" w:type="dxa"/>
            <w:shd w:val="clear" w:color="auto" w:fill="D9D9D9" w:themeFill="background1" w:themeFillShade="D9"/>
          </w:tcPr>
          <w:p w14:paraId="2EAFD976" w14:textId="77777777" w:rsidR="004846DD" w:rsidRPr="000515CE" w:rsidRDefault="004846DD" w:rsidP="002F0D33">
            <w:pPr>
              <w:spacing w:after="0" w:line="240" w:lineRule="auto"/>
            </w:pPr>
          </w:p>
        </w:tc>
        <w:tc>
          <w:tcPr>
            <w:tcW w:w="3260" w:type="dxa"/>
            <w:shd w:val="clear" w:color="auto" w:fill="D9D9D9" w:themeFill="background1" w:themeFillShade="D9"/>
          </w:tcPr>
          <w:p w14:paraId="2B3657A3" w14:textId="77777777" w:rsidR="004846DD" w:rsidRPr="000515CE" w:rsidRDefault="004846DD" w:rsidP="002F0D33">
            <w:pPr>
              <w:spacing w:after="0" w:line="240" w:lineRule="auto"/>
              <w:rPr>
                <w:rFonts w:eastAsia="Times New Roman"/>
                <w:color w:val="000000"/>
                <w:lang w:eastAsia="en-GB"/>
              </w:rPr>
            </w:pPr>
          </w:p>
        </w:tc>
      </w:tr>
    </w:tbl>
    <w:tbl>
      <w:tblPr>
        <w:tblpPr w:leftFromText="180" w:rightFromText="180" w:vertAnchor="text" w:horzAnchor="page" w:tblpX="8506" w:tblpY="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tblGrid>
      <w:tr w:rsidR="004846DD" w:rsidRPr="000515CE" w14:paraId="547C17B6" w14:textId="77777777" w:rsidTr="002F0D33">
        <w:trPr>
          <w:trHeight w:val="349"/>
        </w:trPr>
        <w:tc>
          <w:tcPr>
            <w:tcW w:w="3690" w:type="dxa"/>
            <w:shd w:val="clear" w:color="auto" w:fill="CCCCCC"/>
          </w:tcPr>
          <w:p w14:paraId="75763FD7" w14:textId="77777777" w:rsidR="004846DD" w:rsidRPr="00121824" w:rsidRDefault="004846DD" w:rsidP="002F0D33">
            <w:pPr>
              <w:tabs>
                <w:tab w:val="left" w:pos="5061"/>
              </w:tabs>
              <w:spacing w:after="0" w:line="240" w:lineRule="auto"/>
              <w:jc w:val="center"/>
              <w:rPr>
                <w:rFonts w:ascii="Arial" w:hAnsi="Arial" w:cs="Arial"/>
                <w:b/>
              </w:rPr>
            </w:pPr>
            <w:r w:rsidRPr="00121824">
              <w:rPr>
                <w:rFonts w:ascii="Arial" w:hAnsi="Arial" w:cs="Arial"/>
                <w:b/>
              </w:rPr>
              <w:t>Persons at Risk</w:t>
            </w:r>
          </w:p>
        </w:tc>
      </w:tr>
      <w:tr w:rsidR="004846DD" w:rsidRPr="000515CE" w14:paraId="092F5606" w14:textId="77777777" w:rsidTr="002F0D33">
        <w:tc>
          <w:tcPr>
            <w:tcW w:w="3690" w:type="dxa"/>
          </w:tcPr>
          <w:p w14:paraId="37A67DA8" w14:textId="77777777" w:rsidR="004846DD" w:rsidRPr="00121824" w:rsidRDefault="004846DD" w:rsidP="002F0D33">
            <w:pPr>
              <w:tabs>
                <w:tab w:val="left" w:pos="5061"/>
              </w:tabs>
              <w:spacing w:after="0" w:line="240" w:lineRule="auto"/>
              <w:rPr>
                <w:rFonts w:ascii="Arial" w:hAnsi="Arial" w:cs="Arial"/>
                <w:sz w:val="20"/>
                <w:szCs w:val="20"/>
              </w:rPr>
            </w:pPr>
            <w:r w:rsidRPr="00121824">
              <w:rPr>
                <w:rFonts w:ascii="Arial" w:hAnsi="Arial" w:cs="Arial"/>
                <w:sz w:val="20"/>
                <w:szCs w:val="20"/>
              </w:rPr>
              <w:t>Employees</w:t>
            </w:r>
          </w:p>
        </w:tc>
      </w:tr>
      <w:tr w:rsidR="004846DD" w:rsidRPr="000515CE" w14:paraId="472751AF" w14:textId="77777777" w:rsidTr="002F0D33">
        <w:tc>
          <w:tcPr>
            <w:tcW w:w="3690" w:type="dxa"/>
          </w:tcPr>
          <w:p w14:paraId="7803DC4C" w14:textId="77777777" w:rsidR="004846DD" w:rsidRPr="00121824" w:rsidRDefault="004846DD" w:rsidP="002F0D33">
            <w:pPr>
              <w:tabs>
                <w:tab w:val="left" w:pos="5061"/>
              </w:tabs>
              <w:spacing w:after="0" w:line="240" w:lineRule="auto"/>
              <w:rPr>
                <w:rFonts w:ascii="Arial" w:hAnsi="Arial" w:cs="Arial"/>
                <w:sz w:val="20"/>
                <w:szCs w:val="20"/>
              </w:rPr>
            </w:pPr>
            <w:r w:rsidRPr="00121824">
              <w:rPr>
                <w:rFonts w:ascii="Arial" w:hAnsi="Arial" w:cs="Arial"/>
                <w:sz w:val="20"/>
                <w:szCs w:val="20"/>
              </w:rPr>
              <w:t>Students</w:t>
            </w:r>
          </w:p>
        </w:tc>
      </w:tr>
      <w:tr w:rsidR="004846DD" w:rsidRPr="000515CE" w14:paraId="1AAF1E75" w14:textId="77777777" w:rsidTr="002F0D33">
        <w:tc>
          <w:tcPr>
            <w:tcW w:w="3690" w:type="dxa"/>
          </w:tcPr>
          <w:p w14:paraId="4A758D00" w14:textId="77777777" w:rsidR="004846DD" w:rsidRPr="00121824" w:rsidRDefault="004846DD" w:rsidP="002F0D33">
            <w:pPr>
              <w:tabs>
                <w:tab w:val="left" w:pos="5061"/>
              </w:tabs>
              <w:spacing w:after="0" w:line="240" w:lineRule="auto"/>
              <w:rPr>
                <w:rFonts w:ascii="Arial" w:hAnsi="Arial" w:cs="Arial"/>
                <w:sz w:val="20"/>
                <w:szCs w:val="20"/>
              </w:rPr>
            </w:pPr>
            <w:r w:rsidRPr="00121824">
              <w:rPr>
                <w:rFonts w:ascii="Arial" w:hAnsi="Arial" w:cs="Arial"/>
                <w:sz w:val="20"/>
                <w:szCs w:val="20"/>
              </w:rPr>
              <w:t>Clients</w:t>
            </w:r>
          </w:p>
        </w:tc>
      </w:tr>
      <w:tr w:rsidR="004846DD" w:rsidRPr="000515CE" w14:paraId="103E2FBD" w14:textId="77777777" w:rsidTr="002F0D33">
        <w:trPr>
          <w:trHeight w:val="313"/>
        </w:trPr>
        <w:tc>
          <w:tcPr>
            <w:tcW w:w="3690" w:type="dxa"/>
          </w:tcPr>
          <w:p w14:paraId="4B301FBB" w14:textId="77777777" w:rsidR="004846DD" w:rsidRPr="00121824" w:rsidRDefault="004846DD" w:rsidP="002F0D33">
            <w:pPr>
              <w:tabs>
                <w:tab w:val="left" w:pos="5061"/>
              </w:tabs>
              <w:spacing w:after="0" w:line="240" w:lineRule="auto"/>
              <w:rPr>
                <w:rFonts w:ascii="Arial" w:hAnsi="Arial" w:cs="Arial"/>
                <w:sz w:val="20"/>
                <w:szCs w:val="20"/>
              </w:rPr>
            </w:pPr>
            <w:r w:rsidRPr="00121824">
              <w:rPr>
                <w:rFonts w:ascii="Arial" w:hAnsi="Arial" w:cs="Arial"/>
                <w:sz w:val="20"/>
                <w:szCs w:val="20"/>
              </w:rPr>
              <w:t>Contractors</w:t>
            </w:r>
          </w:p>
        </w:tc>
      </w:tr>
      <w:tr w:rsidR="004846DD" w:rsidRPr="000515CE" w14:paraId="4B99976B" w14:textId="77777777" w:rsidTr="002F0D33">
        <w:tc>
          <w:tcPr>
            <w:tcW w:w="3690" w:type="dxa"/>
          </w:tcPr>
          <w:p w14:paraId="3CBA213B" w14:textId="77777777" w:rsidR="004846DD" w:rsidRPr="00121824" w:rsidRDefault="004846DD" w:rsidP="002F0D33">
            <w:pPr>
              <w:tabs>
                <w:tab w:val="left" w:pos="5061"/>
              </w:tabs>
              <w:spacing w:after="0" w:line="240" w:lineRule="auto"/>
              <w:rPr>
                <w:rFonts w:ascii="Arial" w:hAnsi="Arial" w:cs="Arial"/>
                <w:sz w:val="20"/>
                <w:szCs w:val="20"/>
              </w:rPr>
            </w:pPr>
            <w:r w:rsidRPr="00121824">
              <w:rPr>
                <w:rFonts w:ascii="Arial" w:hAnsi="Arial" w:cs="Arial"/>
                <w:sz w:val="20"/>
                <w:szCs w:val="20"/>
              </w:rPr>
              <w:t>Members of the Public</w:t>
            </w:r>
          </w:p>
        </w:tc>
      </w:tr>
      <w:tr w:rsidR="004846DD" w:rsidRPr="000515CE" w14:paraId="297DE72F" w14:textId="77777777" w:rsidTr="002F0D33">
        <w:trPr>
          <w:trHeight w:val="340"/>
        </w:trPr>
        <w:tc>
          <w:tcPr>
            <w:tcW w:w="3690" w:type="dxa"/>
          </w:tcPr>
          <w:p w14:paraId="5E52CC8B" w14:textId="77777777" w:rsidR="004846DD" w:rsidRPr="00121824" w:rsidRDefault="004846DD" w:rsidP="002F0D33">
            <w:pPr>
              <w:tabs>
                <w:tab w:val="left" w:pos="5061"/>
              </w:tabs>
              <w:spacing w:after="0" w:line="240" w:lineRule="auto"/>
              <w:rPr>
                <w:rFonts w:ascii="Arial" w:hAnsi="Arial" w:cs="Arial"/>
                <w:sz w:val="20"/>
                <w:szCs w:val="20"/>
              </w:rPr>
            </w:pPr>
            <w:r w:rsidRPr="00121824">
              <w:rPr>
                <w:rFonts w:ascii="Arial" w:hAnsi="Arial" w:cs="Arial"/>
                <w:sz w:val="20"/>
                <w:szCs w:val="20"/>
              </w:rPr>
              <w:t>Work Experience Students</w:t>
            </w:r>
          </w:p>
        </w:tc>
      </w:tr>
      <w:tr w:rsidR="004846DD" w:rsidRPr="000515CE" w14:paraId="4409284D" w14:textId="77777777" w:rsidTr="002F0D33">
        <w:trPr>
          <w:trHeight w:val="358"/>
        </w:trPr>
        <w:tc>
          <w:tcPr>
            <w:tcW w:w="3690" w:type="dxa"/>
          </w:tcPr>
          <w:p w14:paraId="5E1AC51F" w14:textId="77777777" w:rsidR="004846DD" w:rsidRPr="00121824" w:rsidRDefault="004846DD" w:rsidP="002F0D33">
            <w:pPr>
              <w:tabs>
                <w:tab w:val="left" w:pos="5061"/>
              </w:tabs>
              <w:spacing w:after="0" w:line="240" w:lineRule="auto"/>
              <w:rPr>
                <w:rFonts w:ascii="Arial" w:hAnsi="Arial" w:cs="Arial"/>
                <w:sz w:val="20"/>
                <w:szCs w:val="20"/>
              </w:rPr>
            </w:pPr>
            <w:r w:rsidRPr="00121824">
              <w:rPr>
                <w:rFonts w:ascii="Arial" w:hAnsi="Arial" w:cs="Arial"/>
                <w:sz w:val="20"/>
                <w:szCs w:val="20"/>
              </w:rPr>
              <w:t xml:space="preserve">Other Persons </w:t>
            </w:r>
          </w:p>
        </w:tc>
      </w:tr>
      <w:tr w:rsidR="004846DD" w:rsidRPr="000515CE" w14:paraId="1A12FDFA" w14:textId="77777777" w:rsidTr="004846DD">
        <w:trPr>
          <w:trHeight w:val="358"/>
        </w:trPr>
        <w:tc>
          <w:tcPr>
            <w:tcW w:w="3690" w:type="dxa"/>
            <w:shd w:val="clear" w:color="auto" w:fill="D9D9D9" w:themeFill="background1" w:themeFillShade="D9"/>
          </w:tcPr>
          <w:p w14:paraId="2E5BFD59" w14:textId="77777777" w:rsidR="004846DD" w:rsidRPr="000515CE" w:rsidRDefault="004846DD" w:rsidP="002F0D33">
            <w:pPr>
              <w:tabs>
                <w:tab w:val="left" w:pos="5061"/>
              </w:tabs>
              <w:spacing w:after="0" w:line="240" w:lineRule="auto"/>
            </w:pPr>
          </w:p>
        </w:tc>
      </w:tr>
    </w:tbl>
    <w:tbl>
      <w:tblPr>
        <w:tblpPr w:leftFromText="180" w:rightFromText="180" w:vertAnchor="text" w:horzAnchor="page" w:tblpX="12556"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543"/>
        <w:gridCol w:w="540"/>
        <w:gridCol w:w="540"/>
        <w:gridCol w:w="540"/>
        <w:gridCol w:w="450"/>
        <w:gridCol w:w="540"/>
      </w:tblGrid>
      <w:tr w:rsidR="004846DD" w:rsidRPr="000515CE" w14:paraId="2E64A61D" w14:textId="77777777" w:rsidTr="002F0D33">
        <w:tc>
          <w:tcPr>
            <w:tcW w:w="3708" w:type="dxa"/>
            <w:gridSpan w:val="7"/>
            <w:shd w:val="clear" w:color="auto" w:fill="CCCCCC"/>
            <w:vAlign w:val="center"/>
          </w:tcPr>
          <w:p w14:paraId="65A60D99" w14:textId="77777777" w:rsidR="004846DD" w:rsidRPr="00121824" w:rsidRDefault="004846DD" w:rsidP="002F0D33">
            <w:pPr>
              <w:spacing w:after="0" w:line="240" w:lineRule="auto"/>
              <w:jc w:val="center"/>
              <w:rPr>
                <w:rFonts w:ascii="Arial" w:hAnsi="Arial" w:cs="Arial"/>
                <w:b/>
                <w:noProof/>
                <w:lang w:eastAsia="en-GB"/>
              </w:rPr>
            </w:pPr>
            <w:r w:rsidRPr="00121824">
              <w:rPr>
                <w:rFonts w:ascii="Arial" w:hAnsi="Arial" w:cs="Arial"/>
                <w:b/>
                <w:noProof/>
                <w:lang w:eastAsia="en-GB"/>
              </w:rPr>
              <w:t>Risk Rating Matrix</w:t>
            </w:r>
          </w:p>
        </w:tc>
      </w:tr>
      <w:tr w:rsidR="004846DD" w:rsidRPr="000515CE" w14:paraId="266DB3B4" w14:textId="77777777" w:rsidTr="002F0D33">
        <w:trPr>
          <w:cantSplit/>
          <w:trHeight w:val="343"/>
        </w:trPr>
        <w:tc>
          <w:tcPr>
            <w:tcW w:w="555" w:type="dxa"/>
            <w:vMerge w:val="restart"/>
            <w:textDirection w:val="btLr"/>
            <w:vAlign w:val="center"/>
          </w:tcPr>
          <w:p w14:paraId="66455FDA" w14:textId="77777777" w:rsidR="004846DD" w:rsidRPr="00121824" w:rsidRDefault="004846DD" w:rsidP="002F0D33">
            <w:pPr>
              <w:spacing w:after="0" w:line="240" w:lineRule="auto"/>
              <w:ind w:left="113" w:right="113"/>
              <w:jc w:val="center"/>
              <w:rPr>
                <w:rFonts w:ascii="Arial" w:hAnsi="Arial" w:cs="Arial"/>
                <w:noProof/>
                <w:lang w:eastAsia="en-GB"/>
              </w:rPr>
            </w:pPr>
            <w:r w:rsidRPr="00121824">
              <w:rPr>
                <w:rFonts w:ascii="Arial" w:hAnsi="Arial" w:cs="Arial"/>
                <w:noProof/>
                <w:lang w:eastAsia="en-GB"/>
              </w:rPr>
              <w:t>Likelihood</w:t>
            </w:r>
          </w:p>
        </w:tc>
        <w:tc>
          <w:tcPr>
            <w:tcW w:w="3153" w:type="dxa"/>
            <w:gridSpan w:val="6"/>
            <w:vAlign w:val="center"/>
          </w:tcPr>
          <w:p w14:paraId="0E7B2CAD" w14:textId="77777777" w:rsidR="004846DD" w:rsidRPr="00121824" w:rsidRDefault="004846DD" w:rsidP="002F0D33">
            <w:pPr>
              <w:spacing w:after="0" w:line="240" w:lineRule="auto"/>
              <w:jc w:val="center"/>
              <w:rPr>
                <w:rFonts w:ascii="Arial" w:hAnsi="Arial" w:cs="Arial"/>
                <w:noProof/>
                <w:lang w:eastAsia="en-GB"/>
              </w:rPr>
            </w:pPr>
            <w:r w:rsidRPr="00121824">
              <w:rPr>
                <w:rFonts w:ascii="Arial" w:hAnsi="Arial" w:cs="Arial"/>
                <w:noProof/>
                <w:lang w:eastAsia="en-GB"/>
              </w:rPr>
              <w:t>Severity</w:t>
            </w:r>
          </w:p>
        </w:tc>
      </w:tr>
      <w:tr w:rsidR="004846DD" w:rsidRPr="000515CE" w14:paraId="2F453D7E" w14:textId="77777777" w:rsidTr="002F0D33">
        <w:trPr>
          <w:cantSplit/>
          <w:trHeight w:val="253"/>
        </w:trPr>
        <w:tc>
          <w:tcPr>
            <w:tcW w:w="555" w:type="dxa"/>
            <w:vMerge/>
            <w:textDirection w:val="tbRl"/>
          </w:tcPr>
          <w:p w14:paraId="5993C579" w14:textId="77777777" w:rsidR="004846DD" w:rsidRPr="000515CE" w:rsidRDefault="004846DD" w:rsidP="002F0D33">
            <w:pPr>
              <w:spacing w:after="0" w:line="240" w:lineRule="auto"/>
              <w:ind w:left="113" w:right="113"/>
              <w:rPr>
                <w:noProof/>
                <w:lang w:eastAsia="en-GB"/>
              </w:rPr>
            </w:pPr>
          </w:p>
        </w:tc>
        <w:tc>
          <w:tcPr>
            <w:tcW w:w="543" w:type="dxa"/>
          </w:tcPr>
          <w:p w14:paraId="150B9EEF" w14:textId="77777777" w:rsidR="004846DD" w:rsidRPr="000515CE" w:rsidRDefault="004846DD" w:rsidP="002F0D33">
            <w:pPr>
              <w:spacing w:after="0" w:line="240" w:lineRule="auto"/>
              <w:rPr>
                <w:noProof/>
                <w:lang w:eastAsia="en-GB"/>
              </w:rPr>
            </w:pPr>
          </w:p>
        </w:tc>
        <w:tc>
          <w:tcPr>
            <w:tcW w:w="540" w:type="dxa"/>
            <w:tcBorders>
              <w:bottom w:val="single" w:sz="4" w:space="0" w:color="auto"/>
            </w:tcBorders>
          </w:tcPr>
          <w:p w14:paraId="79DCE07B" w14:textId="77777777" w:rsidR="004846DD" w:rsidRPr="000515CE" w:rsidRDefault="004846DD" w:rsidP="002F0D33">
            <w:pPr>
              <w:spacing w:after="0" w:line="240" w:lineRule="auto"/>
              <w:rPr>
                <w:noProof/>
                <w:lang w:eastAsia="en-GB"/>
              </w:rPr>
            </w:pPr>
            <w:r w:rsidRPr="000515CE">
              <w:rPr>
                <w:noProof/>
                <w:lang w:eastAsia="en-GB"/>
              </w:rPr>
              <w:t>1</w:t>
            </w:r>
          </w:p>
        </w:tc>
        <w:tc>
          <w:tcPr>
            <w:tcW w:w="540" w:type="dxa"/>
            <w:tcBorders>
              <w:bottom w:val="single" w:sz="4" w:space="0" w:color="auto"/>
            </w:tcBorders>
          </w:tcPr>
          <w:p w14:paraId="299CCE96" w14:textId="77777777" w:rsidR="004846DD" w:rsidRPr="000515CE" w:rsidRDefault="004846DD" w:rsidP="002F0D33">
            <w:pPr>
              <w:spacing w:after="0" w:line="240" w:lineRule="auto"/>
              <w:rPr>
                <w:noProof/>
                <w:lang w:eastAsia="en-GB"/>
              </w:rPr>
            </w:pPr>
            <w:r w:rsidRPr="000515CE">
              <w:rPr>
                <w:noProof/>
                <w:lang w:eastAsia="en-GB"/>
              </w:rPr>
              <w:t>2</w:t>
            </w:r>
          </w:p>
        </w:tc>
        <w:tc>
          <w:tcPr>
            <w:tcW w:w="540" w:type="dxa"/>
            <w:tcBorders>
              <w:bottom w:val="single" w:sz="4" w:space="0" w:color="auto"/>
            </w:tcBorders>
          </w:tcPr>
          <w:p w14:paraId="7FAE2CBA" w14:textId="77777777" w:rsidR="004846DD" w:rsidRPr="000515CE" w:rsidRDefault="004846DD" w:rsidP="002F0D33">
            <w:pPr>
              <w:spacing w:after="0" w:line="240" w:lineRule="auto"/>
              <w:rPr>
                <w:noProof/>
                <w:lang w:eastAsia="en-GB"/>
              </w:rPr>
            </w:pPr>
            <w:r w:rsidRPr="000515CE">
              <w:rPr>
                <w:noProof/>
                <w:lang w:eastAsia="en-GB"/>
              </w:rPr>
              <w:t>3</w:t>
            </w:r>
          </w:p>
        </w:tc>
        <w:tc>
          <w:tcPr>
            <w:tcW w:w="450" w:type="dxa"/>
            <w:tcBorders>
              <w:bottom w:val="single" w:sz="4" w:space="0" w:color="auto"/>
            </w:tcBorders>
          </w:tcPr>
          <w:p w14:paraId="57F6CC69" w14:textId="77777777" w:rsidR="004846DD" w:rsidRPr="000515CE" w:rsidRDefault="004846DD" w:rsidP="002F0D33">
            <w:pPr>
              <w:spacing w:after="0" w:line="240" w:lineRule="auto"/>
              <w:rPr>
                <w:noProof/>
                <w:lang w:eastAsia="en-GB"/>
              </w:rPr>
            </w:pPr>
            <w:r w:rsidRPr="000515CE">
              <w:rPr>
                <w:noProof/>
                <w:lang w:eastAsia="en-GB"/>
              </w:rPr>
              <w:t>4</w:t>
            </w:r>
          </w:p>
        </w:tc>
        <w:tc>
          <w:tcPr>
            <w:tcW w:w="540" w:type="dxa"/>
            <w:tcBorders>
              <w:bottom w:val="single" w:sz="4" w:space="0" w:color="auto"/>
            </w:tcBorders>
          </w:tcPr>
          <w:p w14:paraId="320CC744" w14:textId="77777777" w:rsidR="004846DD" w:rsidRPr="000515CE" w:rsidRDefault="004846DD" w:rsidP="002F0D33">
            <w:pPr>
              <w:spacing w:after="0" w:line="240" w:lineRule="auto"/>
              <w:rPr>
                <w:noProof/>
                <w:lang w:eastAsia="en-GB"/>
              </w:rPr>
            </w:pPr>
            <w:r w:rsidRPr="000515CE">
              <w:rPr>
                <w:noProof/>
                <w:lang w:eastAsia="en-GB"/>
              </w:rPr>
              <w:t>5</w:t>
            </w:r>
          </w:p>
        </w:tc>
      </w:tr>
      <w:tr w:rsidR="004846DD" w:rsidRPr="000515CE" w14:paraId="2EA9B3D1" w14:textId="77777777" w:rsidTr="002F0D33">
        <w:trPr>
          <w:cantSplit/>
          <w:trHeight w:val="244"/>
        </w:trPr>
        <w:tc>
          <w:tcPr>
            <w:tcW w:w="555" w:type="dxa"/>
            <w:vMerge/>
            <w:textDirection w:val="tbRl"/>
          </w:tcPr>
          <w:p w14:paraId="0E54D0AF" w14:textId="77777777" w:rsidR="004846DD" w:rsidRPr="000515CE" w:rsidRDefault="004846DD" w:rsidP="002F0D33">
            <w:pPr>
              <w:spacing w:after="0" w:line="240" w:lineRule="auto"/>
              <w:ind w:left="113" w:right="113"/>
              <w:rPr>
                <w:noProof/>
                <w:lang w:eastAsia="en-GB"/>
              </w:rPr>
            </w:pPr>
          </w:p>
        </w:tc>
        <w:tc>
          <w:tcPr>
            <w:tcW w:w="543" w:type="dxa"/>
          </w:tcPr>
          <w:p w14:paraId="66D68F1B" w14:textId="77777777" w:rsidR="004846DD" w:rsidRPr="000515CE" w:rsidRDefault="004846DD" w:rsidP="002F0D33">
            <w:pPr>
              <w:spacing w:after="0" w:line="240" w:lineRule="auto"/>
              <w:rPr>
                <w:noProof/>
                <w:lang w:eastAsia="en-GB"/>
              </w:rPr>
            </w:pPr>
            <w:r w:rsidRPr="000515CE">
              <w:rPr>
                <w:noProof/>
                <w:lang w:eastAsia="en-GB"/>
              </w:rPr>
              <w:t>1</w:t>
            </w:r>
          </w:p>
        </w:tc>
        <w:tc>
          <w:tcPr>
            <w:tcW w:w="540" w:type="dxa"/>
            <w:tcBorders>
              <w:bottom w:val="single" w:sz="4" w:space="0" w:color="auto"/>
            </w:tcBorders>
            <w:shd w:val="clear" w:color="auto" w:fill="92D050"/>
          </w:tcPr>
          <w:p w14:paraId="503CEE3A" w14:textId="77777777" w:rsidR="004846DD" w:rsidRPr="000515CE" w:rsidRDefault="004846DD" w:rsidP="002F0D33">
            <w:pPr>
              <w:spacing w:after="0" w:line="240" w:lineRule="auto"/>
              <w:rPr>
                <w:noProof/>
                <w:lang w:eastAsia="en-GB"/>
              </w:rPr>
            </w:pPr>
            <w:r w:rsidRPr="000515CE">
              <w:rPr>
                <w:noProof/>
                <w:lang w:eastAsia="en-GB"/>
              </w:rPr>
              <w:t>1</w:t>
            </w:r>
          </w:p>
        </w:tc>
        <w:tc>
          <w:tcPr>
            <w:tcW w:w="540" w:type="dxa"/>
            <w:tcBorders>
              <w:bottom w:val="single" w:sz="4" w:space="0" w:color="auto"/>
            </w:tcBorders>
            <w:shd w:val="clear" w:color="auto" w:fill="92D050"/>
          </w:tcPr>
          <w:p w14:paraId="4C8C04BB" w14:textId="77777777" w:rsidR="004846DD" w:rsidRPr="000515CE" w:rsidRDefault="004846DD" w:rsidP="002F0D33">
            <w:pPr>
              <w:spacing w:after="0" w:line="240" w:lineRule="auto"/>
              <w:rPr>
                <w:noProof/>
                <w:lang w:eastAsia="en-GB"/>
              </w:rPr>
            </w:pPr>
            <w:r w:rsidRPr="000515CE">
              <w:rPr>
                <w:noProof/>
                <w:lang w:eastAsia="en-GB"/>
              </w:rPr>
              <w:t>2</w:t>
            </w:r>
          </w:p>
        </w:tc>
        <w:tc>
          <w:tcPr>
            <w:tcW w:w="540" w:type="dxa"/>
            <w:shd w:val="clear" w:color="auto" w:fill="92D050"/>
          </w:tcPr>
          <w:p w14:paraId="329E55B9" w14:textId="77777777" w:rsidR="004846DD" w:rsidRPr="000515CE" w:rsidRDefault="004846DD" w:rsidP="002F0D33">
            <w:pPr>
              <w:spacing w:after="0" w:line="240" w:lineRule="auto"/>
              <w:rPr>
                <w:noProof/>
                <w:lang w:eastAsia="en-GB"/>
              </w:rPr>
            </w:pPr>
            <w:r w:rsidRPr="000515CE">
              <w:rPr>
                <w:noProof/>
                <w:lang w:eastAsia="en-GB"/>
              </w:rPr>
              <w:t>3</w:t>
            </w:r>
          </w:p>
        </w:tc>
        <w:tc>
          <w:tcPr>
            <w:tcW w:w="450" w:type="dxa"/>
            <w:tcBorders>
              <w:bottom w:val="single" w:sz="4" w:space="0" w:color="auto"/>
            </w:tcBorders>
            <w:shd w:val="clear" w:color="auto" w:fill="FFFF00"/>
          </w:tcPr>
          <w:p w14:paraId="7F4B613C" w14:textId="77777777" w:rsidR="004846DD" w:rsidRPr="000515CE" w:rsidRDefault="004846DD" w:rsidP="002F0D33">
            <w:pPr>
              <w:spacing w:after="0" w:line="240" w:lineRule="auto"/>
              <w:rPr>
                <w:noProof/>
                <w:lang w:eastAsia="en-GB"/>
              </w:rPr>
            </w:pPr>
            <w:r w:rsidRPr="000515CE">
              <w:rPr>
                <w:noProof/>
                <w:lang w:eastAsia="en-GB"/>
              </w:rPr>
              <w:t>4</w:t>
            </w:r>
          </w:p>
        </w:tc>
        <w:tc>
          <w:tcPr>
            <w:tcW w:w="540" w:type="dxa"/>
            <w:tcBorders>
              <w:bottom w:val="single" w:sz="4" w:space="0" w:color="auto"/>
            </w:tcBorders>
            <w:shd w:val="clear" w:color="auto" w:fill="FFFF00"/>
          </w:tcPr>
          <w:p w14:paraId="09DE427F" w14:textId="77777777" w:rsidR="004846DD" w:rsidRPr="000515CE" w:rsidRDefault="004846DD" w:rsidP="002F0D33">
            <w:pPr>
              <w:spacing w:after="0" w:line="240" w:lineRule="auto"/>
              <w:rPr>
                <w:noProof/>
                <w:lang w:eastAsia="en-GB"/>
              </w:rPr>
            </w:pPr>
            <w:r w:rsidRPr="000515CE">
              <w:rPr>
                <w:noProof/>
                <w:lang w:eastAsia="en-GB"/>
              </w:rPr>
              <w:t>5</w:t>
            </w:r>
          </w:p>
        </w:tc>
      </w:tr>
      <w:tr w:rsidR="004846DD" w:rsidRPr="000515CE" w14:paraId="55E1E904" w14:textId="77777777" w:rsidTr="002F0D33">
        <w:trPr>
          <w:cantSplit/>
          <w:trHeight w:val="235"/>
        </w:trPr>
        <w:tc>
          <w:tcPr>
            <w:tcW w:w="555" w:type="dxa"/>
            <w:vMerge/>
            <w:textDirection w:val="tbRl"/>
          </w:tcPr>
          <w:p w14:paraId="3F641CD0" w14:textId="77777777" w:rsidR="004846DD" w:rsidRPr="000515CE" w:rsidRDefault="004846DD" w:rsidP="002F0D33">
            <w:pPr>
              <w:spacing w:after="0" w:line="240" w:lineRule="auto"/>
              <w:ind w:left="113" w:right="113"/>
              <w:rPr>
                <w:noProof/>
                <w:lang w:eastAsia="en-GB"/>
              </w:rPr>
            </w:pPr>
          </w:p>
        </w:tc>
        <w:tc>
          <w:tcPr>
            <w:tcW w:w="543" w:type="dxa"/>
          </w:tcPr>
          <w:p w14:paraId="7EB220C4" w14:textId="77777777" w:rsidR="004846DD" w:rsidRPr="000515CE" w:rsidRDefault="004846DD" w:rsidP="002F0D33">
            <w:pPr>
              <w:spacing w:after="0" w:line="240" w:lineRule="auto"/>
              <w:rPr>
                <w:noProof/>
                <w:lang w:eastAsia="en-GB"/>
              </w:rPr>
            </w:pPr>
            <w:r w:rsidRPr="000515CE">
              <w:rPr>
                <w:noProof/>
                <w:lang w:eastAsia="en-GB"/>
              </w:rPr>
              <w:t>2</w:t>
            </w:r>
          </w:p>
        </w:tc>
        <w:tc>
          <w:tcPr>
            <w:tcW w:w="540" w:type="dxa"/>
            <w:shd w:val="clear" w:color="auto" w:fill="92D050"/>
          </w:tcPr>
          <w:p w14:paraId="129FEACE" w14:textId="77777777" w:rsidR="004846DD" w:rsidRPr="000515CE" w:rsidRDefault="004846DD" w:rsidP="002F0D33">
            <w:pPr>
              <w:spacing w:after="0" w:line="240" w:lineRule="auto"/>
              <w:rPr>
                <w:noProof/>
                <w:lang w:eastAsia="en-GB"/>
              </w:rPr>
            </w:pPr>
            <w:r w:rsidRPr="000515CE">
              <w:rPr>
                <w:noProof/>
                <w:lang w:eastAsia="en-GB"/>
              </w:rPr>
              <w:t>2</w:t>
            </w:r>
          </w:p>
        </w:tc>
        <w:tc>
          <w:tcPr>
            <w:tcW w:w="540" w:type="dxa"/>
            <w:shd w:val="clear" w:color="auto" w:fill="FFFF00"/>
          </w:tcPr>
          <w:p w14:paraId="1BFF8E05" w14:textId="77777777" w:rsidR="004846DD" w:rsidRPr="000515CE" w:rsidRDefault="004846DD" w:rsidP="002F0D33">
            <w:pPr>
              <w:spacing w:after="0" w:line="240" w:lineRule="auto"/>
              <w:rPr>
                <w:noProof/>
                <w:lang w:eastAsia="en-GB"/>
              </w:rPr>
            </w:pPr>
            <w:r w:rsidRPr="000515CE">
              <w:rPr>
                <w:noProof/>
                <w:lang w:eastAsia="en-GB"/>
              </w:rPr>
              <w:t>4</w:t>
            </w:r>
          </w:p>
        </w:tc>
        <w:tc>
          <w:tcPr>
            <w:tcW w:w="540" w:type="dxa"/>
            <w:tcBorders>
              <w:bottom w:val="single" w:sz="4" w:space="0" w:color="auto"/>
            </w:tcBorders>
            <w:shd w:val="clear" w:color="auto" w:fill="FFFF00"/>
          </w:tcPr>
          <w:p w14:paraId="35F81D99" w14:textId="77777777" w:rsidR="004846DD" w:rsidRPr="000515CE" w:rsidRDefault="004846DD" w:rsidP="002F0D33">
            <w:pPr>
              <w:spacing w:after="0" w:line="240" w:lineRule="auto"/>
              <w:rPr>
                <w:noProof/>
                <w:lang w:eastAsia="en-GB"/>
              </w:rPr>
            </w:pPr>
            <w:r w:rsidRPr="000515CE">
              <w:rPr>
                <w:noProof/>
                <w:lang w:eastAsia="en-GB"/>
              </w:rPr>
              <w:t>6</w:t>
            </w:r>
          </w:p>
        </w:tc>
        <w:tc>
          <w:tcPr>
            <w:tcW w:w="450" w:type="dxa"/>
            <w:tcBorders>
              <w:bottom w:val="single" w:sz="4" w:space="0" w:color="auto"/>
            </w:tcBorders>
            <w:shd w:val="clear" w:color="auto" w:fill="FFC000"/>
          </w:tcPr>
          <w:p w14:paraId="0A9450E0" w14:textId="77777777" w:rsidR="004846DD" w:rsidRPr="000515CE" w:rsidRDefault="004846DD" w:rsidP="002F0D33">
            <w:pPr>
              <w:spacing w:after="0" w:line="240" w:lineRule="auto"/>
              <w:rPr>
                <w:noProof/>
                <w:lang w:eastAsia="en-GB"/>
              </w:rPr>
            </w:pPr>
            <w:r w:rsidRPr="000515CE">
              <w:rPr>
                <w:noProof/>
                <w:lang w:eastAsia="en-GB"/>
              </w:rPr>
              <w:t>8</w:t>
            </w:r>
          </w:p>
        </w:tc>
        <w:tc>
          <w:tcPr>
            <w:tcW w:w="540" w:type="dxa"/>
            <w:tcBorders>
              <w:bottom w:val="single" w:sz="4" w:space="0" w:color="auto"/>
            </w:tcBorders>
            <w:shd w:val="clear" w:color="auto" w:fill="FFC000"/>
          </w:tcPr>
          <w:p w14:paraId="76EF5021" w14:textId="77777777" w:rsidR="004846DD" w:rsidRPr="000515CE" w:rsidRDefault="004846DD" w:rsidP="002F0D33">
            <w:pPr>
              <w:spacing w:after="0" w:line="240" w:lineRule="auto"/>
              <w:rPr>
                <w:noProof/>
                <w:lang w:eastAsia="en-GB"/>
              </w:rPr>
            </w:pPr>
            <w:r w:rsidRPr="000515CE">
              <w:rPr>
                <w:noProof/>
                <w:lang w:eastAsia="en-GB"/>
              </w:rPr>
              <w:t>10</w:t>
            </w:r>
          </w:p>
        </w:tc>
      </w:tr>
      <w:tr w:rsidR="004846DD" w:rsidRPr="000515CE" w14:paraId="2CD36577" w14:textId="77777777" w:rsidTr="002F0D33">
        <w:trPr>
          <w:cantSplit/>
          <w:trHeight w:val="226"/>
        </w:trPr>
        <w:tc>
          <w:tcPr>
            <w:tcW w:w="555" w:type="dxa"/>
            <w:vMerge/>
            <w:textDirection w:val="tbRl"/>
          </w:tcPr>
          <w:p w14:paraId="56B50F00" w14:textId="77777777" w:rsidR="004846DD" w:rsidRPr="000515CE" w:rsidRDefault="004846DD" w:rsidP="002F0D33">
            <w:pPr>
              <w:spacing w:after="0" w:line="240" w:lineRule="auto"/>
              <w:ind w:left="113" w:right="113"/>
              <w:rPr>
                <w:noProof/>
                <w:lang w:eastAsia="en-GB"/>
              </w:rPr>
            </w:pPr>
          </w:p>
        </w:tc>
        <w:tc>
          <w:tcPr>
            <w:tcW w:w="543" w:type="dxa"/>
          </w:tcPr>
          <w:p w14:paraId="7B0D56F3" w14:textId="77777777" w:rsidR="004846DD" w:rsidRPr="000515CE" w:rsidRDefault="004846DD" w:rsidP="002F0D33">
            <w:pPr>
              <w:spacing w:after="0" w:line="240" w:lineRule="auto"/>
              <w:rPr>
                <w:noProof/>
                <w:lang w:eastAsia="en-GB"/>
              </w:rPr>
            </w:pPr>
            <w:r w:rsidRPr="000515CE">
              <w:rPr>
                <w:noProof/>
                <w:lang w:eastAsia="en-GB"/>
              </w:rPr>
              <w:t>3</w:t>
            </w:r>
          </w:p>
        </w:tc>
        <w:tc>
          <w:tcPr>
            <w:tcW w:w="540" w:type="dxa"/>
            <w:tcBorders>
              <w:bottom w:val="single" w:sz="4" w:space="0" w:color="auto"/>
            </w:tcBorders>
            <w:shd w:val="clear" w:color="auto" w:fill="92D050"/>
          </w:tcPr>
          <w:p w14:paraId="49CDB451" w14:textId="77777777" w:rsidR="004846DD" w:rsidRPr="000515CE" w:rsidRDefault="004846DD" w:rsidP="002F0D33">
            <w:pPr>
              <w:spacing w:after="0" w:line="240" w:lineRule="auto"/>
              <w:rPr>
                <w:noProof/>
                <w:lang w:eastAsia="en-GB"/>
              </w:rPr>
            </w:pPr>
            <w:r w:rsidRPr="000515CE">
              <w:rPr>
                <w:noProof/>
                <w:lang w:eastAsia="en-GB"/>
              </w:rPr>
              <w:t>3</w:t>
            </w:r>
          </w:p>
        </w:tc>
        <w:tc>
          <w:tcPr>
            <w:tcW w:w="540" w:type="dxa"/>
            <w:tcBorders>
              <w:bottom w:val="single" w:sz="4" w:space="0" w:color="auto"/>
            </w:tcBorders>
            <w:shd w:val="clear" w:color="auto" w:fill="FFFF00"/>
          </w:tcPr>
          <w:p w14:paraId="738B73FE" w14:textId="77777777" w:rsidR="004846DD" w:rsidRPr="000515CE" w:rsidRDefault="004846DD" w:rsidP="002F0D33">
            <w:pPr>
              <w:spacing w:after="0" w:line="240" w:lineRule="auto"/>
              <w:rPr>
                <w:noProof/>
                <w:lang w:eastAsia="en-GB"/>
              </w:rPr>
            </w:pPr>
            <w:r w:rsidRPr="000515CE">
              <w:rPr>
                <w:noProof/>
                <w:lang w:eastAsia="en-GB"/>
              </w:rPr>
              <w:t>6</w:t>
            </w:r>
          </w:p>
        </w:tc>
        <w:tc>
          <w:tcPr>
            <w:tcW w:w="540" w:type="dxa"/>
            <w:tcBorders>
              <w:bottom w:val="single" w:sz="4" w:space="0" w:color="auto"/>
            </w:tcBorders>
            <w:shd w:val="clear" w:color="auto" w:fill="FFC000"/>
          </w:tcPr>
          <w:p w14:paraId="47EDDF0B" w14:textId="77777777" w:rsidR="004846DD" w:rsidRPr="000515CE" w:rsidRDefault="004846DD" w:rsidP="002F0D33">
            <w:pPr>
              <w:spacing w:after="0" w:line="240" w:lineRule="auto"/>
              <w:rPr>
                <w:noProof/>
                <w:lang w:eastAsia="en-GB"/>
              </w:rPr>
            </w:pPr>
            <w:r w:rsidRPr="000515CE">
              <w:rPr>
                <w:noProof/>
                <w:lang w:eastAsia="en-GB"/>
              </w:rPr>
              <w:t>9</w:t>
            </w:r>
          </w:p>
        </w:tc>
        <w:tc>
          <w:tcPr>
            <w:tcW w:w="450" w:type="dxa"/>
            <w:tcBorders>
              <w:bottom w:val="single" w:sz="4" w:space="0" w:color="auto"/>
            </w:tcBorders>
            <w:shd w:val="clear" w:color="auto" w:fill="FFC000"/>
          </w:tcPr>
          <w:p w14:paraId="0B9287EF" w14:textId="77777777" w:rsidR="004846DD" w:rsidRPr="000515CE" w:rsidRDefault="004846DD" w:rsidP="002F0D33">
            <w:pPr>
              <w:spacing w:after="0" w:line="240" w:lineRule="auto"/>
              <w:rPr>
                <w:noProof/>
                <w:lang w:eastAsia="en-GB"/>
              </w:rPr>
            </w:pPr>
            <w:r w:rsidRPr="000515CE">
              <w:rPr>
                <w:noProof/>
                <w:lang w:eastAsia="en-GB"/>
              </w:rPr>
              <w:t>12</w:t>
            </w:r>
          </w:p>
        </w:tc>
        <w:tc>
          <w:tcPr>
            <w:tcW w:w="540" w:type="dxa"/>
            <w:tcBorders>
              <w:bottom w:val="single" w:sz="4" w:space="0" w:color="auto"/>
            </w:tcBorders>
            <w:shd w:val="clear" w:color="auto" w:fill="FF0000"/>
          </w:tcPr>
          <w:p w14:paraId="0F7594A0" w14:textId="77777777" w:rsidR="004846DD" w:rsidRPr="000515CE" w:rsidRDefault="004846DD" w:rsidP="002F0D33">
            <w:pPr>
              <w:spacing w:after="0" w:line="240" w:lineRule="auto"/>
              <w:rPr>
                <w:noProof/>
                <w:lang w:eastAsia="en-GB"/>
              </w:rPr>
            </w:pPr>
            <w:r w:rsidRPr="000515CE">
              <w:rPr>
                <w:noProof/>
                <w:lang w:eastAsia="en-GB"/>
              </w:rPr>
              <w:t>15</w:t>
            </w:r>
          </w:p>
        </w:tc>
      </w:tr>
      <w:tr w:rsidR="004846DD" w:rsidRPr="000515CE" w14:paraId="409FBB07" w14:textId="77777777" w:rsidTr="002F0D33">
        <w:trPr>
          <w:cantSplit/>
          <w:trHeight w:val="217"/>
        </w:trPr>
        <w:tc>
          <w:tcPr>
            <w:tcW w:w="555" w:type="dxa"/>
            <w:vMerge/>
            <w:textDirection w:val="tbRl"/>
          </w:tcPr>
          <w:p w14:paraId="44E84791" w14:textId="77777777" w:rsidR="004846DD" w:rsidRPr="000515CE" w:rsidRDefault="004846DD" w:rsidP="002F0D33">
            <w:pPr>
              <w:spacing w:after="0" w:line="240" w:lineRule="auto"/>
              <w:ind w:left="113" w:right="113"/>
              <w:rPr>
                <w:noProof/>
                <w:lang w:eastAsia="en-GB"/>
              </w:rPr>
            </w:pPr>
          </w:p>
        </w:tc>
        <w:tc>
          <w:tcPr>
            <w:tcW w:w="543" w:type="dxa"/>
          </w:tcPr>
          <w:p w14:paraId="1E0E6E81" w14:textId="77777777" w:rsidR="004846DD" w:rsidRPr="000515CE" w:rsidRDefault="004846DD" w:rsidP="002F0D33">
            <w:pPr>
              <w:spacing w:after="0" w:line="240" w:lineRule="auto"/>
              <w:rPr>
                <w:noProof/>
                <w:lang w:eastAsia="en-GB"/>
              </w:rPr>
            </w:pPr>
            <w:r w:rsidRPr="000515CE">
              <w:rPr>
                <w:noProof/>
                <w:lang w:eastAsia="en-GB"/>
              </w:rPr>
              <w:t>4</w:t>
            </w:r>
          </w:p>
        </w:tc>
        <w:tc>
          <w:tcPr>
            <w:tcW w:w="540" w:type="dxa"/>
            <w:shd w:val="clear" w:color="auto" w:fill="FFFF00"/>
          </w:tcPr>
          <w:p w14:paraId="2AB202C3" w14:textId="77777777" w:rsidR="004846DD" w:rsidRPr="000515CE" w:rsidRDefault="004846DD" w:rsidP="002F0D33">
            <w:pPr>
              <w:spacing w:after="0" w:line="240" w:lineRule="auto"/>
              <w:rPr>
                <w:noProof/>
                <w:lang w:eastAsia="en-GB"/>
              </w:rPr>
            </w:pPr>
            <w:r w:rsidRPr="000515CE">
              <w:rPr>
                <w:noProof/>
                <w:lang w:eastAsia="en-GB"/>
              </w:rPr>
              <w:t>4</w:t>
            </w:r>
          </w:p>
        </w:tc>
        <w:tc>
          <w:tcPr>
            <w:tcW w:w="540" w:type="dxa"/>
            <w:shd w:val="clear" w:color="auto" w:fill="FFC000"/>
          </w:tcPr>
          <w:p w14:paraId="0A20B9A7" w14:textId="77777777" w:rsidR="004846DD" w:rsidRPr="000515CE" w:rsidRDefault="004846DD" w:rsidP="002F0D33">
            <w:pPr>
              <w:spacing w:after="0" w:line="240" w:lineRule="auto"/>
              <w:rPr>
                <w:noProof/>
                <w:lang w:eastAsia="en-GB"/>
              </w:rPr>
            </w:pPr>
            <w:r w:rsidRPr="000515CE">
              <w:rPr>
                <w:noProof/>
                <w:lang w:eastAsia="en-GB"/>
              </w:rPr>
              <w:t>8</w:t>
            </w:r>
          </w:p>
        </w:tc>
        <w:tc>
          <w:tcPr>
            <w:tcW w:w="540" w:type="dxa"/>
            <w:tcBorders>
              <w:bottom w:val="single" w:sz="4" w:space="0" w:color="auto"/>
            </w:tcBorders>
            <w:shd w:val="clear" w:color="auto" w:fill="FFC000"/>
          </w:tcPr>
          <w:p w14:paraId="247EE1BC" w14:textId="77777777" w:rsidR="004846DD" w:rsidRPr="000515CE" w:rsidRDefault="004846DD" w:rsidP="002F0D33">
            <w:pPr>
              <w:spacing w:after="0" w:line="240" w:lineRule="auto"/>
              <w:rPr>
                <w:noProof/>
                <w:lang w:eastAsia="en-GB"/>
              </w:rPr>
            </w:pPr>
            <w:r w:rsidRPr="000515CE">
              <w:rPr>
                <w:noProof/>
                <w:lang w:eastAsia="en-GB"/>
              </w:rPr>
              <w:t>12</w:t>
            </w:r>
          </w:p>
        </w:tc>
        <w:tc>
          <w:tcPr>
            <w:tcW w:w="450" w:type="dxa"/>
            <w:tcBorders>
              <w:bottom w:val="single" w:sz="4" w:space="0" w:color="auto"/>
            </w:tcBorders>
            <w:shd w:val="clear" w:color="auto" w:fill="FF0000"/>
          </w:tcPr>
          <w:p w14:paraId="32A6A744" w14:textId="77777777" w:rsidR="004846DD" w:rsidRPr="000515CE" w:rsidRDefault="004846DD" w:rsidP="002F0D33">
            <w:pPr>
              <w:spacing w:after="0" w:line="240" w:lineRule="auto"/>
              <w:rPr>
                <w:noProof/>
                <w:lang w:eastAsia="en-GB"/>
              </w:rPr>
            </w:pPr>
            <w:r w:rsidRPr="000515CE">
              <w:rPr>
                <w:noProof/>
                <w:lang w:eastAsia="en-GB"/>
              </w:rPr>
              <w:t>16</w:t>
            </w:r>
          </w:p>
        </w:tc>
        <w:tc>
          <w:tcPr>
            <w:tcW w:w="540" w:type="dxa"/>
            <w:shd w:val="clear" w:color="auto" w:fill="FF0000"/>
          </w:tcPr>
          <w:p w14:paraId="3E6B977F" w14:textId="77777777" w:rsidR="004846DD" w:rsidRPr="000515CE" w:rsidRDefault="004846DD" w:rsidP="002F0D33">
            <w:pPr>
              <w:spacing w:after="0" w:line="240" w:lineRule="auto"/>
              <w:rPr>
                <w:noProof/>
                <w:lang w:eastAsia="en-GB"/>
              </w:rPr>
            </w:pPr>
            <w:r w:rsidRPr="000515CE">
              <w:rPr>
                <w:noProof/>
                <w:lang w:eastAsia="en-GB"/>
              </w:rPr>
              <w:t>20</w:t>
            </w:r>
          </w:p>
        </w:tc>
      </w:tr>
      <w:tr w:rsidR="004846DD" w:rsidRPr="000515CE" w14:paraId="596E36E8" w14:textId="77777777" w:rsidTr="002F0D33">
        <w:trPr>
          <w:cantSplit/>
          <w:trHeight w:val="53"/>
        </w:trPr>
        <w:tc>
          <w:tcPr>
            <w:tcW w:w="555" w:type="dxa"/>
            <w:vMerge/>
            <w:textDirection w:val="tbRl"/>
          </w:tcPr>
          <w:p w14:paraId="4AD6D7DB" w14:textId="77777777" w:rsidR="004846DD" w:rsidRPr="000515CE" w:rsidRDefault="004846DD" w:rsidP="002F0D33">
            <w:pPr>
              <w:spacing w:after="0" w:line="240" w:lineRule="auto"/>
              <w:ind w:left="113" w:right="113"/>
              <w:rPr>
                <w:noProof/>
                <w:lang w:eastAsia="en-GB"/>
              </w:rPr>
            </w:pPr>
          </w:p>
        </w:tc>
        <w:tc>
          <w:tcPr>
            <w:tcW w:w="543" w:type="dxa"/>
          </w:tcPr>
          <w:p w14:paraId="2F23BE02" w14:textId="77777777" w:rsidR="004846DD" w:rsidRPr="000515CE" w:rsidRDefault="004846DD" w:rsidP="002F0D33">
            <w:pPr>
              <w:spacing w:after="0" w:line="240" w:lineRule="auto"/>
              <w:rPr>
                <w:noProof/>
                <w:lang w:eastAsia="en-GB"/>
              </w:rPr>
            </w:pPr>
            <w:r w:rsidRPr="000515CE">
              <w:rPr>
                <w:noProof/>
                <w:lang w:eastAsia="en-GB"/>
              </w:rPr>
              <w:t>5</w:t>
            </w:r>
          </w:p>
        </w:tc>
        <w:tc>
          <w:tcPr>
            <w:tcW w:w="540" w:type="dxa"/>
            <w:shd w:val="clear" w:color="auto" w:fill="FFFF00"/>
          </w:tcPr>
          <w:p w14:paraId="093D1737" w14:textId="77777777" w:rsidR="004846DD" w:rsidRPr="000515CE" w:rsidRDefault="004846DD" w:rsidP="002F0D33">
            <w:pPr>
              <w:spacing w:after="0" w:line="240" w:lineRule="auto"/>
              <w:rPr>
                <w:noProof/>
                <w:lang w:eastAsia="en-GB"/>
              </w:rPr>
            </w:pPr>
            <w:r w:rsidRPr="000515CE">
              <w:rPr>
                <w:noProof/>
                <w:lang w:eastAsia="en-GB"/>
              </w:rPr>
              <w:t>5</w:t>
            </w:r>
          </w:p>
        </w:tc>
        <w:tc>
          <w:tcPr>
            <w:tcW w:w="540" w:type="dxa"/>
            <w:shd w:val="clear" w:color="auto" w:fill="FFC000"/>
          </w:tcPr>
          <w:p w14:paraId="07B04D36" w14:textId="77777777" w:rsidR="004846DD" w:rsidRPr="000515CE" w:rsidRDefault="004846DD" w:rsidP="002F0D33">
            <w:pPr>
              <w:spacing w:after="0" w:line="240" w:lineRule="auto"/>
              <w:rPr>
                <w:noProof/>
                <w:lang w:eastAsia="en-GB"/>
              </w:rPr>
            </w:pPr>
            <w:r w:rsidRPr="000515CE">
              <w:rPr>
                <w:noProof/>
                <w:lang w:eastAsia="en-GB"/>
              </w:rPr>
              <w:t>10</w:t>
            </w:r>
          </w:p>
        </w:tc>
        <w:tc>
          <w:tcPr>
            <w:tcW w:w="540" w:type="dxa"/>
            <w:shd w:val="clear" w:color="auto" w:fill="FF0000"/>
          </w:tcPr>
          <w:p w14:paraId="118EB4E3" w14:textId="77777777" w:rsidR="004846DD" w:rsidRPr="000515CE" w:rsidRDefault="004846DD" w:rsidP="002F0D33">
            <w:pPr>
              <w:spacing w:after="0" w:line="240" w:lineRule="auto"/>
              <w:rPr>
                <w:noProof/>
                <w:lang w:eastAsia="en-GB"/>
              </w:rPr>
            </w:pPr>
            <w:r w:rsidRPr="000515CE">
              <w:rPr>
                <w:noProof/>
                <w:lang w:eastAsia="en-GB"/>
              </w:rPr>
              <w:t>15</w:t>
            </w:r>
          </w:p>
        </w:tc>
        <w:tc>
          <w:tcPr>
            <w:tcW w:w="450" w:type="dxa"/>
            <w:shd w:val="clear" w:color="auto" w:fill="FF0000"/>
          </w:tcPr>
          <w:p w14:paraId="2ABE18A5" w14:textId="77777777" w:rsidR="004846DD" w:rsidRPr="000515CE" w:rsidRDefault="004846DD" w:rsidP="002F0D33">
            <w:pPr>
              <w:spacing w:after="0" w:line="240" w:lineRule="auto"/>
              <w:rPr>
                <w:noProof/>
                <w:lang w:eastAsia="en-GB"/>
              </w:rPr>
            </w:pPr>
            <w:r w:rsidRPr="000515CE">
              <w:rPr>
                <w:noProof/>
                <w:lang w:eastAsia="en-GB"/>
              </w:rPr>
              <w:t>20</w:t>
            </w:r>
          </w:p>
        </w:tc>
        <w:tc>
          <w:tcPr>
            <w:tcW w:w="540" w:type="dxa"/>
            <w:shd w:val="clear" w:color="auto" w:fill="FF0000"/>
          </w:tcPr>
          <w:p w14:paraId="59C443E9" w14:textId="77777777" w:rsidR="004846DD" w:rsidRPr="000515CE" w:rsidRDefault="004846DD" w:rsidP="002F0D33">
            <w:pPr>
              <w:spacing w:after="0" w:line="240" w:lineRule="auto"/>
              <w:rPr>
                <w:noProof/>
                <w:lang w:eastAsia="en-GB"/>
              </w:rPr>
            </w:pPr>
            <w:r w:rsidRPr="000515CE">
              <w:rPr>
                <w:noProof/>
                <w:lang w:eastAsia="en-GB"/>
              </w:rPr>
              <w:t>25</w:t>
            </w:r>
          </w:p>
        </w:tc>
      </w:tr>
    </w:tbl>
    <w:tbl>
      <w:tblPr>
        <w:tblpPr w:leftFromText="180" w:rightFromText="180" w:vertAnchor="text" w:horzAnchor="page" w:tblpX="601"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3118"/>
      </w:tblGrid>
      <w:tr w:rsidR="004846DD" w:rsidRPr="000515CE" w14:paraId="6DC21137" w14:textId="77777777" w:rsidTr="004846DD">
        <w:tc>
          <w:tcPr>
            <w:tcW w:w="3510" w:type="dxa"/>
            <w:gridSpan w:val="2"/>
            <w:shd w:val="clear" w:color="auto" w:fill="CCCCCC"/>
          </w:tcPr>
          <w:p w14:paraId="743D4662" w14:textId="77777777" w:rsidR="004846DD" w:rsidRPr="000515CE" w:rsidRDefault="004846DD" w:rsidP="004846DD">
            <w:pPr>
              <w:spacing w:after="0" w:line="240" w:lineRule="auto"/>
              <w:jc w:val="center"/>
              <w:rPr>
                <w:rFonts w:ascii="Arial" w:hAnsi="Arial" w:cs="Arial"/>
                <w:b/>
                <w:noProof/>
                <w:lang w:eastAsia="en-GB"/>
              </w:rPr>
            </w:pPr>
            <w:r w:rsidRPr="000515CE">
              <w:rPr>
                <w:rFonts w:ascii="Arial" w:hAnsi="Arial" w:cs="Arial"/>
                <w:b/>
                <w:noProof/>
                <w:lang w:eastAsia="en-GB"/>
              </w:rPr>
              <w:t>Degree of Risk</w:t>
            </w:r>
          </w:p>
        </w:tc>
      </w:tr>
      <w:tr w:rsidR="004846DD" w:rsidRPr="000515CE" w14:paraId="37BE6BEE" w14:textId="77777777" w:rsidTr="004846DD">
        <w:tc>
          <w:tcPr>
            <w:tcW w:w="3510" w:type="dxa"/>
            <w:gridSpan w:val="2"/>
            <w:shd w:val="clear" w:color="auto" w:fill="FFFFFF"/>
          </w:tcPr>
          <w:p w14:paraId="491B4F4F" w14:textId="77777777" w:rsidR="004846DD" w:rsidRPr="000515CE" w:rsidRDefault="004846DD" w:rsidP="004846DD">
            <w:pPr>
              <w:spacing w:after="0" w:line="240" w:lineRule="auto"/>
              <w:jc w:val="center"/>
              <w:rPr>
                <w:rFonts w:ascii="Arial" w:hAnsi="Arial" w:cs="Arial"/>
                <w:noProof/>
                <w:lang w:eastAsia="en-GB"/>
              </w:rPr>
            </w:pPr>
            <w:r w:rsidRPr="000515CE">
              <w:rPr>
                <w:rFonts w:ascii="Arial" w:hAnsi="Arial" w:cs="Arial"/>
                <w:noProof/>
                <w:lang w:eastAsia="en-GB"/>
              </w:rPr>
              <w:t>Likelihood (L)</w:t>
            </w:r>
          </w:p>
        </w:tc>
      </w:tr>
      <w:tr w:rsidR="004846DD" w:rsidRPr="000515CE" w14:paraId="1ECA1402" w14:textId="77777777" w:rsidTr="004846DD">
        <w:trPr>
          <w:trHeight w:val="330"/>
        </w:trPr>
        <w:tc>
          <w:tcPr>
            <w:tcW w:w="392" w:type="dxa"/>
            <w:shd w:val="clear" w:color="auto" w:fill="FFFFFF"/>
          </w:tcPr>
          <w:p w14:paraId="1F3F6853" w14:textId="77777777" w:rsidR="004846DD" w:rsidRPr="000515CE" w:rsidRDefault="004846DD" w:rsidP="004846DD">
            <w:pPr>
              <w:spacing w:after="0" w:line="240" w:lineRule="auto"/>
              <w:rPr>
                <w:rFonts w:ascii="Arial" w:hAnsi="Arial" w:cs="Arial"/>
                <w:noProof/>
                <w:lang w:eastAsia="en-GB"/>
              </w:rPr>
            </w:pPr>
            <w:r w:rsidRPr="000515CE">
              <w:rPr>
                <w:rFonts w:ascii="Arial" w:hAnsi="Arial" w:cs="Arial"/>
                <w:noProof/>
                <w:lang w:eastAsia="en-GB"/>
              </w:rPr>
              <w:t>5</w:t>
            </w:r>
          </w:p>
        </w:tc>
        <w:tc>
          <w:tcPr>
            <w:tcW w:w="3118" w:type="dxa"/>
          </w:tcPr>
          <w:p w14:paraId="5E91E9FA" w14:textId="77777777" w:rsidR="004846DD" w:rsidRPr="00121824" w:rsidRDefault="004846DD" w:rsidP="004846DD">
            <w:pPr>
              <w:spacing w:after="0" w:line="240" w:lineRule="auto"/>
              <w:rPr>
                <w:rFonts w:ascii="Arial" w:hAnsi="Arial" w:cs="Arial"/>
                <w:noProof/>
                <w:sz w:val="20"/>
                <w:szCs w:val="20"/>
                <w:lang w:eastAsia="en-GB"/>
              </w:rPr>
            </w:pPr>
            <w:r w:rsidRPr="00121824">
              <w:rPr>
                <w:rFonts w:ascii="Arial" w:hAnsi="Arial" w:cs="Arial"/>
                <w:noProof/>
                <w:sz w:val="20"/>
                <w:szCs w:val="20"/>
                <w:lang w:eastAsia="en-GB"/>
              </w:rPr>
              <w:t>Certain – Hazard occurs frequently. It is a constant threat, or is custom practice ie, daily, montly, weekly</w:t>
            </w:r>
          </w:p>
        </w:tc>
      </w:tr>
      <w:tr w:rsidR="004846DD" w:rsidRPr="000515CE" w14:paraId="5610F205" w14:textId="77777777" w:rsidTr="004846DD">
        <w:trPr>
          <w:trHeight w:val="348"/>
        </w:trPr>
        <w:tc>
          <w:tcPr>
            <w:tcW w:w="392" w:type="dxa"/>
            <w:shd w:val="clear" w:color="auto" w:fill="FFFFFF"/>
          </w:tcPr>
          <w:p w14:paraId="496E51B0" w14:textId="77777777" w:rsidR="004846DD" w:rsidRPr="000515CE" w:rsidRDefault="004846DD" w:rsidP="004846DD">
            <w:pPr>
              <w:spacing w:after="0" w:line="240" w:lineRule="auto"/>
              <w:rPr>
                <w:rFonts w:ascii="Arial" w:hAnsi="Arial" w:cs="Arial"/>
                <w:noProof/>
                <w:lang w:eastAsia="en-GB"/>
              </w:rPr>
            </w:pPr>
            <w:r w:rsidRPr="000515CE">
              <w:rPr>
                <w:rFonts w:ascii="Arial" w:hAnsi="Arial" w:cs="Arial"/>
                <w:noProof/>
                <w:lang w:eastAsia="en-GB"/>
              </w:rPr>
              <w:t>4</w:t>
            </w:r>
          </w:p>
        </w:tc>
        <w:tc>
          <w:tcPr>
            <w:tcW w:w="3118" w:type="dxa"/>
          </w:tcPr>
          <w:p w14:paraId="2840B949" w14:textId="77777777" w:rsidR="004846DD" w:rsidRPr="00121824" w:rsidRDefault="004846DD" w:rsidP="004846DD">
            <w:pPr>
              <w:spacing w:after="0" w:line="240" w:lineRule="auto"/>
              <w:rPr>
                <w:rFonts w:ascii="Arial" w:hAnsi="Arial" w:cs="Arial"/>
                <w:noProof/>
                <w:sz w:val="20"/>
                <w:szCs w:val="20"/>
                <w:lang w:eastAsia="en-GB"/>
              </w:rPr>
            </w:pPr>
            <w:r w:rsidRPr="00121824">
              <w:rPr>
                <w:rFonts w:ascii="Arial" w:hAnsi="Arial" w:cs="Arial"/>
                <w:noProof/>
                <w:sz w:val="20"/>
                <w:szCs w:val="20"/>
                <w:lang w:eastAsia="en-GB"/>
              </w:rPr>
              <w:t xml:space="preserve">Likely – Hazard will probably occur but it is not a persistent issue. There are no issues of custom and practice, but we know we know from our experiences that the hazard does prestent itself from time to time </w:t>
            </w:r>
          </w:p>
        </w:tc>
      </w:tr>
      <w:tr w:rsidR="004846DD" w:rsidRPr="000515CE" w14:paraId="49C6544E" w14:textId="77777777" w:rsidTr="004846DD">
        <w:trPr>
          <w:trHeight w:val="357"/>
        </w:trPr>
        <w:tc>
          <w:tcPr>
            <w:tcW w:w="392" w:type="dxa"/>
            <w:shd w:val="clear" w:color="auto" w:fill="FFFFFF"/>
          </w:tcPr>
          <w:p w14:paraId="6321951D" w14:textId="77777777" w:rsidR="004846DD" w:rsidRPr="000515CE" w:rsidRDefault="004846DD" w:rsidP="004846DD">
            <w:pPr>
              <w:spacing w:after="0" w:line="240" w:lineRule="auto"/>
              <w:rPr>
                <w:rFonts w:ascii="Arial" w:hAnsi="Arial" w:cs="Arial"/>
                <w:noProof/>
                <w:lang w:eastAsia="en-GB"/>
              </w:rPr>
            </w:pPr>
            <w:r w:rsidRPr="000515CE">
              <w:rPr>
                <w:rFonts w:ascii="Arial" w:hAnsi="Arial" w:cs="Arial"/>
                <w:noProof/>
                <w:lang w:eastAsia="en-GB"/>
              </w:rPr>
              <w:t>3</w:t>
            </w:r>
          </w:p>
        </w:tc>
        <w:tc>
          <w:tcPr>
            <w:tcW w:w="3118" w:type="dxa"/>
          </w:tcPr>
          <w:p w14:paraId="1A625793" w14:textId="77777777" w:rsidR="004846DD" w:rsidRPr="00121824" w:rsidRDefault="004846DD" w:rsidP="004846DD">
            <w:pPr>
              <w:spacing w:after="0" w:line="240" w:lineRule="auto"/>
              <w:rPr>
                <w:rFonts w:ascii="Arial" w:hAnsi="Arial" w:cs="Arial"/>
                <w:noProof/>
                <w:sz w:val="20"/>
                <w:szCs w:val="20"/>
                <w:lang w:eastAsia="en-GB"/>
              </w:rPr>
            </w:pPr>
            <w:r w:rsidRPr="00121824">
              <w:rPr>
                <w:rFonts w:ascii="Arial" w:hAnsi="Arial" w:cs="Arial"/>
                <w:noProof/>
                <w:sz w:val="20"/>
                <w:szCs w:val="20"/>
                <w:lang w:eastAsia="en-GB"/>
              </w:rPr>
              <w:t>Possible – Hazard may occur occasionally, ie. One or twice a year</w:t>
            </w:r>
          </w:p>
        </w:tc>
      </w:tr>
      <w:tr w:rsidR="004846DD" w:rsidRPr="000515CE" w14:paraId="49551CBD" w14:textId="77777777" w:rsidTr="004846DD">
        <w:trPr>
          <w:trHeight w:val="348"/>
        </w:trPr>
        <w:tc>
          <w:tcPr>
            <w:tcW w:w="392" w:type="dxa"/>
            <w:shd w:val="clear" w:color="auto" w:fill="FFFFFF"/>
          </w:tcPr>
          <w:p w14:paraId="589D0D20" w14:textId="77777777" w:rsidR="004846DD" w:rsidRPr="000515CE" w:rsidRDefault="004846DD" w:rsidP="004846DD">
            <w:pPr>
              <w:spacing w:after="0" w:line="240" w:lineRule="auto"/>
              <w:rPr>
                <w:rFonts w:ascii="Arial" w:hAnsi="Arial" w:cs="Arial"/>
                <w:noProof/>
                <w:lang w:eastAsia="en-GB"/>
              </w:rPr>
            </w:pPr>
            <w:r w:rsidRPr="000515CE">
              <w:rPr>
                <w:rFonts w:ascii="Arial" w:hAnsi="Arial" w:cs="Arial"/>
                <w:noProof/>
                <w:lang w:eastAsia="en-GB"/>
              </w:rPr>
              <w:t>2</w:t>
            </w:r>
          </w:p>
        </w:tc>
        <w:tc>
          <w:tcPr>
            <w:tcW w:w="3118" w:type="dxa"/>
          </w:tcPr>
          <w:p w14:paraId="1C0D67D5" w14:textId="77777777" w:rsidR="004846DD" w:rsidRPr="00121824" w:rsidRDefault="004846DD" w:rsidP="004846DD">
            <w:pPr>
              <w:spacing w:after="0" w:line="240" w:lineRule="auto"/>
              <w:rPr>
                <w:rFonts w:ascii="Arial" w:hAnsi="Arial" w:cs="Arial"/>
                <w:noProof/>
                <w:sz w:val="20"/>
                <w:szCs w:val="20"/>
                <w:lang w:eastAsia="en-GB"/>
              </w:rPr>
            </w:pPr>
            <w:r w:rsidRPr="00121824">
              <w:rPr>
                <w:rFonts w:ascii="Arial" w:hAnsi="Arial" w:cs="Arial"/>
                <w:noProof/>
                <w:sz w:val="20"/>
                <w:szCs w:val="20"/>
                <w:lang w:eastAsia="en-GB"/>
              </w:rPr>
              <w:t>Unlikely – Hazard occurs infrequently but remains a possibility</w:t>
            </w:r>
          </w:p>
        </w:tc>
      </w:tr>
      <w:tr w:rsidR="004846DD" w:rsidRPr="000515CE" w14:paraId="572977F9" w14:textId="77777777" w:rsidTr="004846DD">
        <w:trPr>
          <w:trHeight w:val="357"/>
        </w:trPr>
        <w:tc>
          <w:tcPr>
            <w:tcW w:w="392" w:type="dxa"/>
            <w:shd w:val="clear" w:color="auto" w:fill="FFFFFF"/>
          </w:tcPr>
          <w:p w14:paraId="613C47A3" w14:textId="77777777" w:rsidR="004846DD" w:rsidRPr="000515CE" w:rsidRDefault="004846DD" w:rsidP="004846DD">
            <w:pPr>
              <w:spacing w:after="0" w:line="240" w:lineRule="auto"/>
              <w:rPr>
                <w:rFonts w:ascii="Arial" w:hAnsi="Arial" w:cs="Arial"/>
                <w:noProof/>
                <w:lang w:eastAsia="en-GB"/>
              </w:rPr>
            </w:pPr>
            <w:r w:rsidRPr="000515CE">
              <w:rPr>
                <w:rFonts w:ascii="Arial" w:hAnsi="Arial" w:cs="Arial"/>
                <w:noProof/>
                <w:lang w:eastAsia="en-GB"/>
              </w:rPr>
              <w:t>1</w:t>
            </w:r>
          </w:p>
        </w:tc>
        <w:tc>
          <w:tcPr>
            <w:tcW w:w="3118" w:type="dxa"/>
          </w:tcPr>
          <w:p w14:paraId="60953545" w14:textId="77777777" w:rsidR="004846DD" w:rsidRPr="00121824" w:rsidRDefault="004846DD" w:rsidP="004846DD">
            <w:pPr>
              <w:spacing w:after="0" w:line="240" w:lineRule="auto"/>
              <w:rPr>
                <w:rFonts w:ascii="Arial" w:hAnsi="Arial" w:cs="Arial"/>
                <w:noProof/>
                <w:sz w:val="20"/>
                <w:szCs w:val="20"/>
                <w:lang w:eastAsia="en-GB"/>
              </w:rPr>
            </w:pPr>
            <w:r w:rsidRPr="00121824">
              <w:rPr>
                <w:rFonts w:ascii="Arial" w:hAnsi="Arial" w:cs="Arial"/>
                <w:noProof/>
                <w:sz w:val="20"/>
                <w:szCs w:val="20"/>
                <w:lang w:eastAsia="en-GB"/>
              </w:rPr>
              <w:t>Rare – Hazard is not expected to occur</w:t>
            </w:r>
          </w:p>
        </w:tc>
      </w:tr>
      <w:tr w:rsidR="004846DD" w:rsidRPr="000515CE" w14:paraId="385715B5" w14:textId="77777777" w:rsidTr="004846DD">
        <w:trPr>
          <w:trHeight w:val="357"/>
        </w:trPr>
        <w:tc>
          <w:tcPr>
            <w:tcW w:w="392" w:type="dxa"/>
            <w:shd w:val="clear" w:color="auto" w:fill="D9D9D9" w:themeFill="background1" w:themeFillShade="D9"/>
          </w:tcPr>
          <w:p w14:paraId="6CEC787A" w14:textId="77777777" w:rsidR="004846DD" w:rsidRPr="000515CE" w:rsidRDefault="004846DD" w:rsidP="004846DD">
            <w:pPr>
              <w:spacing w:after="0" w:line="240" w:lineRule="auto"/>
              <w:rPr>
                <w:rFonts w:ascii="Arial" w:hAnsi="Arial" w:cs="Arial"/>
                <w:noProof/>
                <w:lang w:eastAsia="en-GB"/>
              </w:rPr>
            </w:pPr>
          </w:p>
        </w:tc>
        <w:tc>
          <w:tcPr>
            <w:tcW w:w="3118" w:type="dxa"/>
            <w:shd w:val="clear" w:color="auto" w:fill="D9D9D9" w:themeFill="background1" w:themeFillShade="D9"/>
          </w:tcPr>
          <w:p w14:paraId="46D6C52C" w14:textId="77777777" w:rsidR="004846DD" w:rsidRPr="000515CE" w:rsidRDefault="004846DD" w:rsidP="004846DD">
            <w:pPr>
              <w:spacing w:after="0" w:line="240" w:lineRule="auto"/>
              <w:rPr>
                <w:rFonts w:ascii="Arial" w:hAnsi="Arial" w:cs="Arial"/>
                <w:noProof/>
                <w:lang w:eastAsia="en-GB"/>
              </w:rPr>
            </w:pPr>
          </w:p>
        </w:tc>
      </w:tr>
    </w:tbl>
    <w:p w14:paraId="7FE889BB" w14:textId="77777777" w:rsidR="00BC7153" w:rsidRDefault="00BC7153" w:rsidP="004846DD"/>
    <w:p w14:paraId="16F8C7FE" w14:textId="77777777" w:rsidR="004846DD" w:rsidRDefault="004846DD" w:rsidP="004846DD"/>
    <w:p w14:paraId="611D14E4" w14:textId="77777777" w:rsidR="004846DD" w:rsidRDefault="004846DD" w:rsidP="004846DD"/>
    <w:p w14:paraId="33B762D1" w14:textId="77777777" w:rsidR="004846DD" w:rsidRDefault="004846DD" w:rsidP="004846DD"/>
    <w:p w14:paraId="1D56CCA9" w14:textId="77777777" w:rsidR="004846DD" w:rsidRDefault="004846DD" w:rsidP="004846DD"/>
    <w:p w14:paraId="25F635FB" w14:textId="77777777" w:rsidR="000A7A3E" w:rsidRDefault="000A7A3E"/>
    <w:p w14:paraId="718195B4" w14:textId="77777777" w:rsidR="000A7A3E" w:rsidRDefault="000A7A3E"/>
    <w:p w14:paraId="13590B16" w14:textId="77777777" w:rsidR="004846DD" w:rsidRPr="000A7A3E" w:rsidRDefault="009C7566">
      <w:pPr>
        <w:rPr>
          <w:rFonts w:ascii="Arial" w:hAnsi="Arial" w:cs="Arial"/>
          <w:b/>
          <w:color w:val="FF0000"/>
        </w:rPr>
      </w:pPr>
      <w:r>
        <w:rPr>
          <w:rFonts w:ascii="Arial" w:hAnsi="Arial" w:cs="Arial"/>
          <w:b/>
          <w:color w:val="FF0000"/>
        </w:rPr>
        <w:lastRenderedPageBreak/>
        <w:t>S</w:t>
      </w:r>
      <w:r w:rsidR="000A7A3E" w:rsidRPr="000A7A3E">
        <w:rPr>
          <w:rFonts w:ascii="Arial" w:hAnsi="Arial" w:cs="Arial"/>
          <w:b/>
          <w:color w:val="FF0000"/>
        </w:rPr>
        <w:t>elect appropriate controls from those suggested in it</w:t>
      </w:r>
      <w:r w:rsidR="000A7A3E">
        <w:rPr>
          <w:rFonts w:ascii="Arial" w:hAnsi="Arial" w:cs="Arial"/>
          <w:b/>
          <w:color w:val="FF0000"/>
        </w:rPr>
        <w:t>al</w:t>
      </w:r>
      <w:r w:rsidR="000A7A3E" w:rsidRPr="000A7A3E">
        <w:rPr>
          <w:rFonts w:ascii="Arial" w:hAnsi="Arial" w:cs="Arial"/>
          <w:b/>
          <w:color w:val="FF0000"/>
        </w:rPr>
        <w:t>ics which are r</w:t>
      </w:r>
      <w:r w:rsidR="000A7A3E">
        <w:rPr>
          <w:rFonts w:ascii="Arial" w:hAnsi="Arial" w:cs="Arial"/>
          <w:b/>
          <w:color w:val="FF0000"/>
        </w:rPr>
        <w:t>e</w:t>
      </w:r>
      <w:r w:rsidR="000A7A3E" w:rsidRPr="000A7A3E">
        <w:rPr>
          <w:rFonts w:ascii="Arial" w:hAnsi="Arial" w:cs="Arial"/>
          <w:b/>
          <w:color w:val="FF0000"/>
        </w:rPr>
        <w:t xml:space="preserve">levant to the work activity being carried </w:t>
      </w:r>
      <w:r>
        <w:rPr>
          <w:rFonts w:ascii="Arial" w:hAnsi="Arial" w:cs="Arial"/>
          <w:b/>
          <w:color w:val="FF0000"/>
        </w:rPr>
        <w:t>out and move them to the current control column when they have been implemented.</w:t>
      </w:r>
      <w:r w:rsidR="00052BA9">
        <w:rPr>
          <w:rFonts w:ascii="Arial" w:hAnsi="Arial" w:cs="Arial"/>
          <w:b/>
          <w:color w:val="FF0000"/>
        </w:rPr>
        <w:t xml:space="preserve"> </w:t>
      </w:r>
      <w:r>
        <w:rPr>
          <w:rFonts w:ascii="Arial" w:hAnsi="Arial" w:cs="Arial"/>
          <w:b/>
          <w:color w:val="FF0000"/>
        </w:rPr>
        <w:t>Other activities and more suitable control measure may need to be added.</w:t>
      </w:r>
    </w:p>
    <w:tbl>
      <w:tblPr>
        <w:tblStyle w:val="TableGrid"/>
        <w:tblW w:w="15735" w:type="dxa"/>
        <w:tblInd w:w="-856" w:type="dxa"/>
        <w:tblLayout w:type="fixed"/>
        <w:tblLook w:val="04A0" w:firstRow="1" w:lastRow="0" w:firstColumn="1" w:lastColumn="0" w:noHBand="0" w:noVBand="1"/>
      </w:tblPr>
      <w:tblGrid>
        <w:gridCol w:w="2978"/>
        <w:gridCol w:w="1701"/>
        <w:gridCol w:w="1559"/>
        <w:gridCol w:w="3260"/>
        <w:gridCol w:w="851"/>
        <w:gridCol w:w="850"/>
        <w:gridCol w:w="709"/>
        <w:gridCol w:w="3827"/>
      </w:tblGrid>
      <w:tr w:rsidR="004846DD" w:rsidRPr="00BC7153" w14:paraId="409E7D64" w14:textId="77777777" w:rsidTr="00121824">
        <w:trPr>
          <w:cantSplit/>
          <w:trHeight w:val="1547"/>
          <w:tblHeader/>
        </w:trPr>
        <w:tc>
          <w:tcPr>
            <w:tcW w:w="2978" w:type="dxa"/>
            <w:shd w:val="clear" w:color="auto" w:fill="D9D9D9" w:themeFill="background1" w:themeFillShade="D9"/>
          </w:tcPr>
          <w:p w14:paraId="5A0B05A9" w14:textId="77777777" w:rsidR="004846DD" w:rsidRPr="004846DD" w:rsidRDefault="004846DD" w:rsidP="002F0D33">
            <w:pPr>
              <w:rPr>
                <w:rFonts w:ascii="Arial" w:hAnsi="Arial" w:cs="Arial"/>
                <w:b/>
              </w:rPr>
            </w:pPr>
            <w:r w:rsidRPr="004846DD">
              <w:rPr>
                <w:rFonts w:ascii="Arial" w:hAnsi="Arial" w:cs="Arial"/>
                <w:b/>
              </w:rPr>
              <w:t>Activity</w:t>
            </w:r>
          </w:p>
        </w:tc>
        <w:tc>
          <w:tcPr>
            <w:tcW w:w="1701" w:type="dxa"/>
            <w:shd w:val="clear" w:color="auto" w:fill="D9D9D9" w:themeFill="background1" w:themeFillShade="D9"/>
          </w:tcPr>
          <w:p w14:paraId="73E506D9" w14:textId="77777777" w:rsidR="004846DD" w:rsidRPr="004846DD" w:rsidRDefault="00630314" w:rsidP="002F0D33">
            <w:pPr>
              <w:rPr>
                <w:rFonts w:ascii="Arial" w:hAnsi="Arial" w:cs="Arial"/>
                <w:b/>
              </w:rPr>
            </w:pPr>
            <w:r>
              <w:rPr>
                <w:rFonts w:ascii="Arial" w:hAnsi="Arial" w:cs="Arial"/>
                <w:b/>
              </w:rPr>
              <w:t>Hazard</w:t>
            </w:r>
          </w:p>
        </w:tc>
        <w:tc>
          <w:tcPr>
            <w:tcW w:w="1559" w:type="dxa"/>
            <w:shd w:val="clear" w:color="auto" w:fill="D9D9D9" w:themeFill="background1" w:themeFillShade="D9"/>
          </w:tcPr>
          <w:p w14:paraId="3444A699" w14:textId="634E2B62" w:rsidR="004846DD" w:rsidRPr="004846DD" w:rsidRDefault="00187CEB" w:rsidP="002F0D33">
            <w:pPr>
              <w:rPr>
                <w:rFonts w:ascii="Arial" w:hAnsi="Arial" w:cs="Arial"/>
                <w:b/>
              </w:rPr>
            </w:pPr>
            <w:r>
              <w:rPr>
                <w:rFonts w:ascii="Arial" w:hAnsi="Arial" w:cs="Arial"/>
                <w:b/>
              </w:rPr>
              <w:t>People exposed</w:t>
            </w:r>
          </w:p>
        </w:tc>
        <w:tc>
          <w:tcPr>
            <w:tcW w:w="3260" w:type="dxa"/>
            <w:shd w:val="clear" w:color="auto" w:fill="D9D9D9" w:themeFill="background1" w:themeFillShade="D9"/>
          </w:tcPr>
          <w:p w14:paraId="48B8077C" w14:textId="4EBE00DD" w:rsidR="004846DD" w:rsidRPr="004846DD" w:rsidRDefault="00187CEB" w:rsidP="002F0D33">
            <w:pPr>
              <w:rPr>
                <w:rFonts w:ascii="Arial" w:hAnsi="Arial" w:cs="Arial"/>
                <w:b/>
              </w:rPr>
            </w:pPr>
            <w:r>
              <w:rPr>
                <w:rFonts w:ascii="Arial" w:hAnsi="Arial" w:cs="Arial"/>
                <w:b/>
              </w:rPr>
              <w:t>Current controls</w:t>
            </w:r>
          </w:p>
        </w:tc>
        <w:tc>
          <w:tcPr>
            <w:tcW w:w="851" w:type="dxa"/>
            <w:shd w:val="clear" w:color="auto" w:fill="D9D9D9" w:themeFill="background1" w:themeFillShade="D9"/>
            <w:textDirection w:val="btLr"/>
          </w:tcPr>
          <w:p w14:paraId="5703F9F6" w14:textId="009D4AC0" w:rsidR="004846DD" w:rsidRPr="004846DD" w:rsidRDefault="00187CEB" w:rsidP="002F0D33">
            <w:pPr>
              <w:ind w:left="113" w:right="113"/>
              <w:rPr>
                <w:rFonts w:ascii="Arial" w:hAnsi="Arial" w:cs="Arial"/>
                <w:b/>
              </w:rPr>
            </w:pPr>
            <w:r>
              <w:rPr>
                <w:rFonts w:ascii="Arial" w:hAnsi="Arial" w:cs="Arial"/>
                <w:b/>
              </w:rPr>
              <w:t>likelihood</w:t>
            </w:r>
          </w:p>
        </w:tc>
        <w:tc>
          <w:tcPr>
            <w:tcW w:w="850" w:type="dxa"/>
            <w:shd w:val="clear" w:color="auto" w:fill="D9D9D9" w:themeFill="background1" w:themeFillShade="D9"/>
            <w:textDirection w:val="btLr"/>
          </w:tcPr>
          <w:p w14:paraId="4E992B02" w14:textId="4DAA7319" w:rsidR="004846DD" w:rsidRPr="004846DD" w:rsidRDefault="00187CEB" w:rsidP="002F0D33">
            <w:pPr>
              <w:ind w:left="113" w:right="113"/>
              <w:rPr>
                <w:rFonts w:ascii="Arial" w:hAnsi="Arial" w:cs="Arial"/>
                <w:b/>
              </w:rPr>
            </w:pPr>
            <w:r>
              <w:rPr>
                <w:rFonts w:ascii="Arial" w:hAnsi="Arial" w:cs="Arial"/>
                <w:b/>
              </w:rPr>
              <w:t>Severity</w:t>
            </w:r>
          </w:p>
        </w:tc>
        <w:tc>
          <w:tcPr>
            <w:tcW w:w="709" w:type="dxa"/>
            <w:shd w:val="clear" w:color="auto" w:fill="D9D9D9" w:themeFill="background1" w:themeFillShade="D9"/>
            <w:textDirection w:val="btLr"/>
          </w:tcPr>
          <w:p w14:paraId="6513C0FE" w14:textId="22C7282A" w:rsidR="004846DD" w:rsidRPr="004846DD" w:rsidRDefault="00187CEB" w:rsidP="002F0D33">
            <w:pPr>
              <w:ind w:left="113" w:right="113"/>
              <w:rPr>
                <w:rFonts w:ascii="Arial" w:hAnsi="Arial" w:cs="Arial"/>
                <w:b/>
              </w:rPr>
            </w:pPr>
            <w:r>
              <w:rPr>
                <w:rFonts w:ascii="Arial" w:hAnsi="Arial" w:cs="Arial"/>
                <w:b/>
              </w:rPr>
              <w:t>Risk Level</w:t>
            </w:r>
          </w:p>
        </w:tc>
        <w:tc>
          <w:tcPr>
            <w:tcW w:w="3827" w:type="dxa"/>
            <w:shd w:val="clear" w:color="auto" w:fill="D9D9D9" w:themeFill="background1" w:themeFillShade="D9"/>
          </w:tcPr>
          <w:p w14:paraId="41DFC53D" w14:textId="7BE486EB" w:rsidR="004846DD" w:rsidRPr="004846DD" w:rsidRDefault="00187CEB" w:rsidP="002F0D33">
            <w:pPr>
              <w:rPr>
                <w:rFonts w:ascii="Arial" w:hAnsi="Arial" w:cs="Arial"/>
                <w:b/>
              </w:rPr>
            </w:pPr>
            <w:r>
              <w:rPr>
                <w:rFonts w:ascii="Arial" w:hAnsi="Arial" w:cs="Arial"/>
                <w:b/>
              </w:rPr>
              <w:t>Further controls required or comments</w:t>
            </w:r>
          </w:p>
        </w:tc>
      </w:tr>
      <w:tr w:rsidR="00052BA9" w:rsidRPr="00BC7153" w14:paraId="29145BB3" w14:textId="77777777" w:rsidTr="00121824">
        <w:trPr>
          <w:cantSplit/>
          <w:trHeight w:val="1547"/>
        </w:trPr>
        <w:tc>
          <w:tcPr>
            <w:tcW w:w="2978" w:type="dxa"/>
            <w:shd w:val="clear" w:color="auto" w:fill="auto"/>
          </w:tcPr>
          <w:p w14:paraId="4EF066F3" w14:textId="7048847B" w:rsidR="00052BA9" w:rsidRDefault="00475BA2" w:rsidP="00187CEB">
            <w:pPr>
              <w:autoSpaceDE w:val="0"/>
              <w:autoSpaceDN w:val="0"/>
              <w:adjustRightInd w:val="0"/>
              <w:rPr>
                <w:rFonts w:ascii="Arial" w:hAnsi="Arial" w:cs="Arial"/>
              </w:rPr>
            </w:pPr>
            <w:r>
              <w:rPr>
                <w:rFonts w:ascii="Arial" w:hAnsi="Arial" w:cs="Arial"/>
              </w:rPr>
              <w:t>Staff w</w:t>
            </w:r>
            <w:r w:rsidR="00706246">
              <w:rPr>
                <w:rFonts w:ascii="Arial" w:hAnsi="Arial" w:cs="Arial"/>
              </w:rPr>
              <w:t xml:space="preserve">orking </w:t>
            </w:r>
            <w:r w:rsidR="00A83D0F">
              <w:rPr>
                <w:rFonts w:ascii="Arial" w:hAnsi="Arial" w:cs="Arial"/>
              </w:rPr>
              <w:t>during the Covid-19 pandemic</w:t>
            </w:r>
          </w:p>
        </w:tc>
        <w:tc>
          <w:tcPr>
            <w:tcW w:w="1701" w:type="dxa"/>
            <w:shd w:val="clear" w:color="auto" w:fill="auto"/>
          </w:tcPr>
          <w:p w14:paraId="77AA59FB" w14:textId="6968BB13" w:rsidR="00052BA9" w:rsidRPr="00EA633D" w:rsidRDefault="00A83D0F" w:rsidP="00052BA9">
            <w:pPr>
              <w:rPr>
                <w:rFonts w:ascii="Arial" w:hAnsi="Arial" w:cs="Arial"/>
              </w:rPr>
            </w:pPr>
            <w:r>
              <w:rPr>
                <w:rFonts w:ascii="Arial" w:hAnsi="Arial" w:cs="Arial"/>
              </w:rPr>
              <w:t>Exposure to Covid-19 (respiratory illness)</w:t>
            </w:r>
            <w:r w:rsidR="00706246">
              <w:rPr>
                <w:rFonts w:ascii="Arial" w:hAnsi="Arial" w:cs="Arial"/>
              </w:rPr>
              <w:t xml:space="preserve"> from other employees</w:t>
            </w:r>
            <w:r w:rsidR="00DA4AA2">
              <w:rPr>
                <w:rFonts w:ascii="Arial" w:hAnsi="Arial" w:cs="Arial"/>
              </w:rPr>
              <w:t>, the environment and equipment.</w:t>
            </w:r>
          </w:p>
        </w:tc>
        <w:tc>
          <w:tcPr>
            <w:tcW w:w="1559" w:type="dxa"/>
            <w:shd w:val="clear" w:color="auto" w:fill="auto"/>
          </w:tcPr>
          <w:p w14:paraId="21D18C5C" w14:textId="77777777" w:rsidR="00052BA9" w:rsidRDefault="00706246" w:rsidP="00706246">
            <w:pPr>
              <w:rPr>
                <w:rFonts w:ascii="Arial" w:hAnsi="Arial" w:cs="Arial"/>
              </w:rPr>
            </w:pPr>
            <w:r w:rsidRPr="00706246">
              <w:rPr>
                <w:rFonts w:ascii="Arial" w:hAnsi="Arial" w:cs="Arial"/>
              </w:rPr>
              <w:t>Employees</w:t>
            </w:r>
          </w:p>
          <w:p w14:paraId="2D70A395" w14:textId="2109DFCE" w:rsidR="00706246" w:rsidRDefault="00706246" w:rsidP="00706246">
            <w:pPr>
              <w:rPr>
                <w:rFonts w:ascii="Arial" w:hAnsi="Arial" w:cs="Arial"/>
              </w:rPr>
            </w:pPr>
            <w:r>
              <w:rPr>
                <w:rFonts w:ascii="Arial" w:hAnsi="Arial" w:cs="Arial"/>
              </w:rPr>
              <w:t>Clients</w:t>
            </w:r>
          </w:p>
          <w:p w14:paraId="1C15EFEE" w14:textId="3C9D71EF" w:rsidR="00706246" w:rsidRDefault="00706246" w:rsidP="00706246">
            <w:pPr>
              <w:rPr>
                <w:rFonts w:ascii="Arial" w:hAnsi="Arial" w:cs="Arial"/>
              </w:rPr>
            </w:pPr>
            <w:r>
              <w:rPr>
                <w:rFonts w:ascii="Arial" w:hAnsi="Arial" w:cs="Arial"/>
              </w:rPr>
              <w:t>Visitors</w:t>
            </w:r>
          </w:p>
          <w:p w14:paraId="69171828" w14:textId="398088C6" w:rsidR="00706246" w:rsidRDefault="00706246" w:rsidP="00706246">
            <w:pPr>
              <w:rPr>
                <w:rFonts w:ascii="Arial" w:hAnsi="Arial" w:cs="Arial"/>
              </w:rPr>
            </w:pPr>
            <w:r>
              <w:rPr>
                <w:rFonts w:ascii="Arial" w:hAnsi="Arial" w:cs="Arial"/>
              </w:rPr>
              <w:t>Contractors</w:t>
            </w:r>
          </w:p>
          <w:p w14:paraId="5D4AECFD" w14:textId="3D68A80C" w:rsidR="00706246" w:rsidRPr="00706246" w:rsidRDefault="00706246" w:rsidP="00706246">
            <w:pPr>
              <w:rPr>
                <w:rFonts w:ascii="Arial" w:hAnsi="Arial" w:cs="Arial"/>
              </w:rPr>
            </w:pPr>
            <w:r>
              <w:rPr>
                <w:rFonts w:ascii="Arial" w:hAnsi="Arial" w:cs="Arial"/>
              </w:rPr>
              <w:t>Other members of public</w:t>
            </w:r>
          </w:p>
        </w:tc>
        <w:tc>
          <w:tcPr>
            <w:tcW w:w="3260" w:type="dxa"/>
            <w:shd w:val="clear" w:color="auto" w:fill="auto"/>
          </w:tcPr>
          <w:p w14:paraId="1E729B07" w14:textId="6E79E747" w:rsidR="00052BA9" w:rsidRPr="000A7A3E" w:rsidRDefault="00052BA9" w:rsidP="00052BA9">
            <w:pPr>
              <w:pStyle w:val="ListParagraph"/>
              <w:ind w:left="313"/>
              <w:rPr>
                <w:rFonts w:ascii="Arial" w:hAnsi="Arial" w:cs="Arial"/>
                <w:i/>
              </w:rPr>
            </w:pPr>
          </w:p>
        </w:tc>
        <w:tc>
          <w:tcPr>
            <w:tcW w:w="851" w:type="dxa"/>
            <w:shd w:val="clear" w:color="auto" w:fill="auto"/>
            <w:textDirection w:val="btLr"/>
          </w:tcPr>
          <w:p w14:paraId="2DB20B59" w14:textId="77777777" w:rsidR="00052BA9" w:rsidRPr="004846DD" w:rsidRDefault="00052BA9" w:rsidP="00052BA9">
            <w:pPr>
              <w:ind w:left="113" w:right="113"/>
              <w:rPr>
                <w:rFonts w:ascii="Arial" w:hAnsi="Arial" w:cs="Arial"/>
                <w:b/>
              </w:rPr>
            </w:pPr>
          </w:p>
        </w:tc>
        <w:tc>
          <w:tcPr>
            <w:tcW w:w="850" w:type="dxa"/>
            <w:shd w:val="clear" w:color="auto" w:fill="auto"/>
            <w:textDirection w:val="btLr"/>
          </w:tcPr>
          <w:p w14:paraId="226A2AD4" w14:textId="77777777" w:rsidR="00052BA9" w:rsidRPr="004846DD" w:rsidRDefault="00052BA9" w:rsidP="00052BA9">
            <w:pPr>
              <w:ind w:left="113" w:right="113"/>
              <w:rPr>
                <w:rFonts w:ascii="Arial" w:hAnsi="Arial" w:cs="Arial"/>
                <w:b/>
              </w:rPr>
            </w:pPr>
          </w:p>
        </w:tc>
        <w:tc>
          <w:tcPr>
            <w:tcW w:w="709" w:type="dxa"/>
            <w:shd w:val="clear" w:color="auto" w:fill="auto"/>
            <w:textDirection w:val="btLr"/>
          </w:tcPr>
          <w:p w14:paraId="5DF9C428" w14:textId="77777777" w:rsidR="00052BA9" w:rsidRPr="004846DD" w:rsidRDefault="00052BA9" w:rsidP="00052BA9">
            <w:pPr>
              <w:ind w:left="113" w:right="113"/>
              <w:rPr>
                <w:rFonts w:ascii="Arial" w:hAnsi="Arial" w:cs="Arial"/>
                <w:b/>
              </w:rPr>
            </w:pPr>
          </w:p>
        </w:tc>
        <w:tc>
          <w:tcPr>
            <w:tcW w:w="3827" w:type="dxa"/>
            <w:shd w:val="clear" w:color="auto" w:fill="auto"/>
          </w:tcPr>
          <w:p w14:paraId="7C8828C4" w14:textId="4C49AB75" w:rsidR="00E26898" w:rsidRPr="00E26898" w:rsidRDefault="00C811C9" w:rsidP="00E26898">
            <w:pPr>
              <w:pStyle w:val="ListParagraph"/>
              <w:numPr>
                <w:ilvl w:val="0"/>
                <w:numId w:val="3"/>
              </w:numPr>
              <w:rPr>
                <w:rFonts w:ascii="Arial" w:hAnsi="Arial" w:cs="Arial"/>
                <w:i/>
              </w:rPr>
            </w:pPr>
            <w:r>
              <w:rPr>
                <w:rFonts w:ascii="Arial" w:hAnsi="Arial" w:cs="Arial"/>
                <w:i/>
              </w:rPr>
              <w:t>Wherever possible e</w:t>
            </w:r>
            <w:r w:rsidR="00706246" w:rsidRPr="00C811C9">
              <w:rPr>
                <w:rFonts w:ascii="Arial" w:hAnsi="Arial" w:cs="Arial"/>
                <w:i/>
              </w:rPr>
              <w:t>mployees will work from home</w:t>
            </w:r>
            <w:r w:rsidR="009F669F">
              <w:rPr>
                <w:rFonts w:ascii="Arial" w:hAnsi="Arial" w:cs="Arial"/>
                <w:i/>
              </w:rPr>
              <w:t xml:space="preserve"> (</w:t>
            </w:r>
            <w:r w:rsidR="009F669F" w:rsidRPr="009F669F">
              <w:rPr>
                <w:rFonts w:ascii="Arial" w:hAnsi="Arial" w:cs="Arial"/>
                <w:i/>
              </w:rPr>
              <w:t>Regular contact with managers must be maintained if working from home</w:t>
            </w:r>
            <w:r w:rsidR="009F669F">
              <w:rPr>
                <w:rFonts w:ascii="Arial" w:hAnsi="Arial" w:cs="Arial"/>
                <w:i/>
              </w:rPr>
              <w:t>)</w:t>
            </w:r>
          </w:p>
          <w:p w14:paraId="6DCA78F1" w14:textId="41437714" w:rsidR="00706246" w:rsidRDefault="00706246" w:rsidP="00E72FDE">
            <w:pPr>
              <w:pStyle w:val="ListParagraph"/>
              <w:numPr>
                <w:ilvl w:val="0"/>
                <w:numId w:val="3"/>
              </w:numPr>
              <w:rPr>
                <w:rFonts w:ascii="Arial" w:hAnsi="Arial" w:cs="Arial"/>
                <w:i/>
              </w:rPr>
            </w:pPr>
            <w:r w:rsidRPr="00E72FDE">
              <w:rPr>
                <w:rFonts w:ascii="Arial" w:hAnsi="Arial" w:cs="Arial"/>
                <w:i/>
              </w:rPr>
              <w:t>Physical distancing is practiced (2m distance), close contact with other</w:t>
            </w:r>
            <w:r w:rsidR="009F669F">
              <w:rPr>
                <w:rFonts w:ascii="Arial" w:hAnsi="Arial" w:cs="Arial"/>
                <w:i/>
              </w:rPr>
              <w:t xml:space="preserve"> employees</w:t>
            </w:r>
            <w:r w:rsidRPr="00E72FDE">
              <w:rPr>
                <w:rFonts w:ascii="Arial" w:hAnsi="Arial" w:cs="Arial"/>
                <w:i/>
              </w:rPr>
              <w:t xml:space="preserve"> is avoided.</w:t>
            </w:r>
          </w:p>
          <w:p w14:paraId="543C105B" w14:textId="658F369D" w:rsidR="00E26898" w:rsidRPr="00E72FDE" w:rsidRDefault="00E26898" w:rsidP="00E72FDE">
            <w:pPr>
              <w:pStyle w:val="ListParagraph"/>
              <w:numPr>
                <w:ilvl w:val="0"/>
                <w:numId w:val="3"/>
              </w:numPr>
              <w:rPr>
                <w:rFonts w:ascii="Arial" w:hAnsi="Arial" w:cs="Arial"/>
                <w:i/>
              </w:rPr>
            </w:pPr>
            <w:r>
              <w:rPr>
                <w:rFonts w:ascii="Arial" w:hAnsi="Arial" w:cs="Arial"/>
                <w:i/>
              </w:rPr>
              <w:t>Covid-19 Information posters are displayed throughout the building</w:t>
            </w:r>
          </w:p>
          <w:p w14:paraId="0E74D75D" w14:textId="3C2547AE" w:rsidR="009F669F" w:rsidRPr="009F669F" w:rsidRDefault="00C811C9" w:rsidP="009F669F">
            <w:pPr>
              <w:pStyle w:val="ListParagraph"/>
              <w:numPr>
                <w:ilvl w:val="0"/>
                <w:numId w:val="3"/>
              </w:numPr>
              <w:rPr>
                <w:rFonts w:ascii="Arial" w:hAnsi="Arial" w:cs="Arial"/>
                <w:i/>
              </w:rPr>
            </w:pPr>
            <w:r w:rsidRPr="00E72FDE">
              <w:rPr>
                <w:rFonts w:ascii="Arial" w:hAnsi="Arial" w:cs="Arial"/>
                <w:i/>
              </w:rPr>
              <w:t>Good respiratory hygiene is practice</w:t>
            </w:r>
            <w:r w:rsidR="00DA4AA2">
              <w:rPr>
                <w:rFonts w:ascii="Arial" w:hAnsi="Arial" w:cs="Arial"/>
                <w:i/>
              </w:rPr>
              <w:t>d</w:t>
            </w:r>
            <w:r w:rsidRPr="00E72FDE">
              <w:rPr>
                <w:rFonts w:ascii="Arial" w:hAnsi="Arial" w:cs="Arial"/>
                <w:i/>
              </w:rPr>
              <w:t>, covering mouth and nose with a tissue when cough</w:t>
            </w:r>
            <w:r w:rsidR="00DA4AA2">
              <w:rPr>
                <w:rFonts w:ascii="Arial" w:hAnsi="Arial" w:cs="Arial"/>
                <w:i/>
              </w:rPr>
              <w:t>ing</w:t>
            </w:r>
            <w:r w:rsidRPr="00E72FDE">
              <w:rPr>
                <w:rFonts w:ascii="Arial" w:hAnsi="Arial" w:cs="Arial"/>
                <w:i/>
              </w:rPr>
              <w:t>/sneez</w:t>
            </w:r>
            <w:r w:rsidR="00DA4AA2">
              <w:rPr>
                <w:rFonts w:ascii="Arial" w:hAnsi="Arial" w:cs="Arial"/>
                <w:i/>
              </w:rPr>
              <w:t>ing</w:t>
            </w:r>
            <w:r w:rsidRPr="00E72FDE">
              <w:rPr>
                <w:rFonts w:ascii="Arial" w:hAnsi="Arial" w:cs="Arial"/>
                <w:i/>
              </w:rPr>
              <w:t xml:space="preserve"> (</w:t>
            </w:r>
            <w:r w:rsidR="00DA4AA2">
              <w:rPr>
                <w:rFonts w:ascii="Arial" w:hAnsi="Arial" w:cs="Arial"/>
                <w:i/>
              </w:rPr>
              <w:t xml:space="preserve">catch it, </w:t>
            </w:r>
            <w:r w:rsidRPr="00E72FDE">
              <w:rPr>
                <w:rFonts w:ascii="Arial" w:hAnsi="Arial" w:cs="Arial"/>
                <w:i/>
              </w:rPr>
              <w:t>kill it and bin it)</w:t>
            </w:r>
            <w:r w:rsidR="009F669F" w:rsidRPr="00E72FDE">
              <w:rPr>
                <w:rFonts w:ascii="Arial" w:hAnsi="Arial" w:cs="Arial"/>
                <w:i/>
              </w:rPr>
              <w:t xml:space="preserve"> Hand sanitizers, wipes and other hygiene products are available</w:t>
            </w:r>
          </w:p>
          <w:p w14:paraId="5A3C882B" w14:textId="737A52F5" w:rsidR="00C811C9" w:rsidRPr="00E26898" w:rsidRDefault="00E72FDE" w:rsidP="00E26898">
            <w:pPr>
              <w:pStyle w:val="ListParagraph"/>
              <w:numPr>
                <w:ilvl w:val="0"/>
                <w:numId w:val="3"/>
              </w:numPr>
              <w:rPr>
                <w:rFonts w:ascii="Arial" w:hAnsi="Arial" w:cs="Arial"/>
                <w:i/>
              </w:rPr>
            </w:pPr>
            <w:r>
              <w:rPr>
                <w:rFonts w:ascii="Arial" w:hAnsi="Arial" w:cs="Arial"/>
                <w:i/>
              </w:rPr>
              <w:t>Schedules are in place to refill sanitisers and replace hygiene product</w:t>
            </w:r>
            <w:r w:rsidR="009F669F">
              <w:rPr>
                <w:rFonts w:ascii="Arial" w:hAnsi="Arial" w:cs="Arial"/>
                <w:i/>
              </w:rPr>
              <w:t>s</w:t>
            </w:r>
          </w:p>
          <w:p w14:paraId="11E4D162" w14:textId="77777777" w:rsidR="00C811C9" w:rsidRPr="00C811C9" w:rsidRDefault="00C811C9" w:rsidP="00C811C9">
            <w:pPr>
              <w:pStyle w:val="ListParagraph"/>
              <w:rPr>
                <w:rFonts w:ascii="Arial" w:hAnsi="Arial" w:cs="Arial"/>
                <w:i/>
              </w:rPr>
            </w:pPr>
          </w:p>
          <w:p w14:paraId="51E714C3" w14:textId="23997EE2" w:rsidR="00C811C9" w:rsidRPr="00C811C9" w:rsidRDefault="00C811C9" w:rsidP="00C811C9">
            <w:pPr>
              <w:pStyle w:val="ListParagraph"/>
              <w:rPr>
                <w:rFonts w:ascii="Arial" w:hAnsi="Arial" w:cs="Arial"/>
                <w:i/>
              </w:rPr>
            </w:pPr>
          </w:p>
        </w:tc>
      </w:tr>
      <w:tr w:rsidR="00052BA9" w:rsidRPr="00BC7153" w14:paraId="6B9CA86F" w14:textId="77777777" w:rsidTr="00121824">
        <w:trPr>
          <w:cantSplit/>
          <w:trHeight w:val="1547"/>
        </w:trPr>
        <w:tc>
          <w:tcPr>
            <w:tcW w:w="2978" w:type="dxa"/>
            <w:shd w:val="clear" w:color="auto" w:fill="auto"/>
          </w:tcPr>
          <w:p w14:paraId="17034F80" w14:textId="3DD9D5EA" w:rsidR="00052BA9" w:rsidRDefault="00797300" w:rsidP="00052BA9">
            <w:pPr>
              <w:rPr>
                <w:rFonts w:ascii="Arial" w:hAnsi="Arial" w:cs="Arial"/>
              </w:rPr>
            </w:pPr>
            <w:r>
              <w:rPr>
                <w:rFonts w:ascii="Arial" w:hAnsi="Arial" w:cs="Arial"/>
              </w:rPr>
              <w:lastRenderedPageBreak/>
              <w:t>W</w:t>
            </w:r>
            <w:r w:rsidR="00475BA2">
              <w:rPr>
                <w:rFonts w:ascii="Arial" w:hAnsi="Arial" w:cs="Arial"/>
              </w:rPr>
              <w:t>orking during the Covid-19 pandemic</w:t>
            </w:r>
            <w:r w:rsidR="00571CAE">
              <w:rPr>
                <w:rFonts w:ascii="Arial" w:hAnsi="Arial" w:cs="Arial"/>
              </w:rPr>
              <w:t xml:space="preserve"> </w:t>
            </w:r>
            <w:r w:rsidR="00DA4AA2">
              <w:rPr>
                <w:rFonts w:ascii="Arial" w:hAnsi="Arial" w:cs="Arial"/>
              </w:rPr>
              <w:t>(</w:t>
            </w:r>
            <w:proofErr w:type="spellStart"/>
            <w:r w:rsidR="00DA4AA2">
              <w:rPr>
                <w:rFonts w:ascii="Arial" w:hAnsi="Arial" w:cs="Arial"/>
              </w:rPr>
              <w:t>con’t</w:t>
            </w:r>
            <w:proofErr w:type="spellEnd"/>
            <w:r w:rsidR="00DA4AA2">
              <w:rPr>
                <w:rFonts w:ascii="Arial" w:hAnsi="Arial" w:cs="Arial"/>
              </w:rPr>
              <w:t>)</w:t>
            </w:r>
          </w:p>
          <w:p w14:paraId="2463F4A4" w14:textId="77777777" w:rsidR="00571CAE" w:rsidRDefault="00571CAE" w:rsidP="00052BA9">
            <w:pPr>
              <w:rPr>
                <w:rFonts w:ascii="Arial" w:hAnsi="Arial" w:cs="Arial"/>
              </w:rPr>
            </w:pPr>
          </w:p>
          <w:p w14:paraId="0D0EBA39" w14:textId="5E7B05B2" w:rsidR="00571CAE" w:rsidRPr="00EA633D" w:rsidRDefault="00571CAE" w:rsidP="00052BA9">
            <w:pPr>
              <w:rPr>
                <w:rFonts w:ascii="Arial" w:hAnsi="Arial" w:cs="Arial"/>
              </w:rPr>
            </w:pPr>
          </w:p>
        </w:tc>
        <w:tc>
          <w:tcPr>
            <w:tcW w:w="1701" w:type="dxa"/>
            <w:shd w:val="clear" w:color="auto" w:fill="auto"/>
          </w:tcPr>
          <w:p w14:paraId="11A7727A" w14:textId="77777777" w:rsidR="00052BA9" w:rsidRPr="00EA633D" w:rsidRDefault="00052BA9" w:rsidP="00FC23C7">
            <w:pPr>
              <w:rPr>
                <w:rFonts w:ascii="Arial" w:hAnsi="Arial" w:cs="Arial"/>
              </w:rPr>
            </w:pPr>
          </w:p>
        </w:tc>
        <w:tc>
          <w:tcPr>
            <w:tcW w:w="1559" w:type="dxa"/>
            <w:shd w:val="clear" w:color="auto" w:fill="auto"/>
          </w:tcPr>
          <w:p w14:paraId="5FDF7EF8" w14:textId="646C8C2E" w:rsidR="00052BA9" w:rsidRPr="00EA633D" w:rsidRDefault="00052BA9" w:rsidP="00052BA9">
            <w:pPr>
              <w:rPr>
                <w:rFonts w:ascii="Arial" w:hAnsi="Arial" w:cs="Arial"/>
              </w:rPr>
            </w:pPr>
          </w:p>
        </w:tc>
        <w:tc>
          <w:tcPr>
            <w:tcW w:w="3260" w:type="dxa"/>
            <w:shd w:val="clear" w:color="auto" w:fill="auto"/>
          </w:tcPr>
          <w:p w14:paraId="1C16E955" w14:textId="77777777" w:rsidR="00052BA9" w:rsidRPr="000A7A3E" w:rsidRDefault="00052BA9" w:rsidP="009C7566">
            <w:pPr>
              <w:ind w:left="313"/>
              <w:rPr>
                <w:rFonts w:ascii="Arial" w:hAnsi="Arial" w:cs="Arial"/>
                <w:i/>
                <w:sz w:val="20"/>
                <w:szCs w:val="20"/>
              </w:rPr>
            </w:pPr>
          </w:p>
        </w:tc>
        <w:tc>
          <w:tcPr>
            <w:tcW w:w="851" w:type="dxa"/>
            <w:shd w:val="clear" w:color="auto" w:fill="auto"/>
            <w:textDirection w:val="btLr"/>
          </w:tcPr>
          <w:p w14:paraId="3602114F" w14:textId="77777777" w:rsidR="00052BA9" w:rsidRPr="004846DD" w:rsidRDefault="00052BA9" w:rsidP="00052BA9">
            <w:pPr>
              <w:ind w:left="113" w:right="113"/>
              <w:rPr>
                <w:rFonts w:ascii="Arial" w:hAnsi="Arial" w:cs="Arial"/>
                <w:b/>
              </w:rPr>
            </w:pPr>
          </w:p>
        </w:tc>
        <w:tc>
          <w:tcPr>
            <w:tcW w:w="850" w:type="dxa"/>
            <w:shd w:val="clear" w:color="auto" w:fill="auto"/>
            <w:textDirection w:val="btLr"/>
          </w:tcPr>
          <w:p w14:paraId="085EDCB8" w14:textId="77777777" w:rsidR="00052BA9" w:rsidRPr="004846DD" w:rsidRDefault="00052BA9" w:rsidP="00052BA9">
            <w:pPr>
              <w:ind w:left="113" w:right="113"/>
              <w:rPr>
                <w:rFonts w:ascii="Arial" w:hAnsi="Arial" w:cs="Arial"/>
                <w:b/>
              </w:rPr>
            </w:pPr>
          </w:p>
        </w:tc>
        <w:tc>
          <w:tcPr>
            <w:tcW w:w="709" w:type="dxa"/>
            <w:shd w:val="clear" w:color="auto" w:fill="auto"/>
            <w:textDirection w:val="btLr"/>
          </w:tcPr>
          <w:p w14:paraId="3A462A3A" w14:textId="77777777" w:rsidR="00052BA9" w:rsidRPr="004846DD" w:rsidRDefault="00052BA9" w:rsidP="00052BA9">
            <w:pPr>
              <w:ind w:left="113" w:right="113"/>
              <w:rPr>
                <w:rFonts w:ascii="Arial" w:hAnsi="Arial" w:cs="Arial"/>
                <w:b/>
              </w:rPr>
            </w:pPr>
          </w:p>
        </w:tc>
        <w:tc>
          <w:tcPr>
            <w:tcW w:w="3827" w:type="dxa"/>
            <w:shd w:val="clear" w:color="auto" w:fill="auto"/>
          </w:tcPr>
          <w:p w14:paraId="2D85B2FF" w14:textId="77777777" w:rsidR="00DA4AA2" w:rsidRPr="00DA4AA2" w:rsidRDefault="00E72FDE" w:rsidP="00DA4AA2">
            <w:pPr>
              <w:pStyle w:val="ListParagraph"/>
              <w:numPr>
                <w:ilvl w:val="0"/>
                <w:numId w:val="13"/>
              </w:numPr>
              <w:ind w:left="738"/>
              <w:rPr>
                <w:rFonts w:ascii="Arial" w:hAnsi="Arial" w:cs="Arial"/>
                <w:i/>
              </w:rPr>
            </w:pPr>
            <w:r w:rsidRPr="00DA4AA2">
              <w:rPr>
                <w:rFonts w:ascii="Arial" w:hAnsi="Arial" w:cs="Arial"/>
                <w:i/>
              </w:rPr>
              <w:t xml:space="preserve">Cleaning schedules are reviewed, (deep cleaning  and sanitising schedules should be planned (both internal &amp; external providers </w:t>
            </w:r>
          </w:p>
          <w:p w14:paraId="2F8DE6CB" w14:textId="3EDC8922" w:rsidR="00E72FDE" w:rsidRPr="00DA4AA2" w:rsidRDefault="00E72FDE" w:rsidP="00DA4AA2">
            <w:pPr>
              <w:pStyle w:val="ListParagraph"/>
              <w:numPr>
                <w:ilvl w:val="0"/>
                <w:numId w:val="13"/>
              </w:numPr>
              <w:ind w:left="738"/>
              <w:rPr>
                <w:rFonts w:ascii="Arial" w:hAnsi="Arial" w:cs="Arial"/>
                <w:i/>
              </w:rPr>
            </w:pPr>
            <w:r w:rsidRPr="00DA4AA2">
              <w:rPr>
                <w:rFonts w:ascii="Arial" w:hAnsi="Arial" w:cs="Arial"/>
                <w:i/>
              </w:rPr>
              <w:t>All guidance published on Gov.je is followed</w:t>
            </w:r>
          </w:p>
          <w:p w14:paraId="0E3557D3" w14:textId="392B46D7" w:rsidR="00C811C9" w:rsidRDefault="00E72FDE" w:rsidP="00DA4AA2">
            <w:pPr>
              <w:pStyle w:val="ListParagraph"/>
              <w:numPr>
                <w:ilvl w:val="0"/>
                <w:numId w:val="3"/>
              </w:numPr>
              <w:ind w:left="738"/>
              <w:rPr>
                <w:rFonts w:ascii="Arial" w:hAnsi="Arial" w:cs="Arial"/>
                <w:i/>
              </w:rPr>
            </w:pPr>
            <w:r w:rsidRPr="009F669F">
              <w:rPr>
                <w:rFonts w:ascii="Arial" w:hAnsi="Arial" w:cs="Arial"/>
                <w:i/>
              </w:rPr>
              <w:t>Departmental Covid-19</w:t>
            </w:r>
            <w:r w:rsidR="00DA4AA2">
              <w:rPr>
                <w:rFonts w:ascii="Arial" w:hAnsi="Arial" w:cs="Arial"/>
                <w:i/>
              </w:rPr>
              <w:t xml:space="preserve"> safety</w:t>
            </w:r>
            <w:r w:rsidRPr="009F669F">
              <w:rPr>
                <w:rFonts w:ascii="Arial" w:hAnsi="Arial" w:cs="Arial"/>
                <w:i/>
              </w:rPr>
              <w:t xml:space="preserve"> plan in place</w:t>
            </w:r>
            <w:r w:rsidR="009F669F">
              <w:rPr>
                <w:rFonts w:ascii="Arial" w:hAnsi="Arial" w:cs="Arial"/>
                <w:i/>
              </w:rPr>
              <w:t xml:space="preserve"> and is shared with staff</w:t>
            </w:r>
          </w:p>
          <w:p w14:paraId="6643EE4E" w14:textId="6154CEAC" w:rsidR="009F669F" w:rsidRPr="009F669F" w:rsidRDefault="009F669F" w:rsidP="00DA4AA2">
            <w:pPr>
              <w:pStyle w:val="ListParagraph"/>
              <w:numPr>
                <w:ilvl w:val="0"/>
                <w:numId w:val="3"/>
              </w:numPr>
              <w:ind w:left="738"/>
              <w:rPr>
                <w:rFonts w:ascii="Arial" w:hAnsi="Arial" w:cs="Arial"/>
                <w:i/>
              </w:rPr>
            </w:pPr>
            <w:r>
              <w:rPr>
                <w:rFonts w:ascii="Arial" w:hAnsi="Arial" w:cs="Arial"/>
                <w:i/>
              </w:rPr>
              <w:t>Arrangements in place for any employee who falls ill at work with Covid-19 related symptoms and all staff are familiar with them</w:t>
            </w:r>
          </w:p>
          <w:p w14:paraId="4AB8AC58" w14:textId="77777777" w:rsidR="00052BA9" w:rsidRDefault="009F669F" w:rsidP="00DA4AA2">
            <w:pPr>
              <w:pStyle w:val="ListParagraph"/>
              <w:numPr>
                <w:ilvl w:val="0"/>
                <w:numId w:val="3"/>
              </w:numPr>
              <w:ind w:left="738"/>
              <w:rPr>
                <w:rFonts w:ascii="Arial" w:hAnsi="Arial" w:cs="Arial"/>
                <w:i/>
              </w:rPr>
            </w:pPr>
            <w:r>
              <w:rPr>
                <w:rFonts w:ascii="Arial" w:hAnsi="Arial" w:cs="Arial"/>
                <w:i/>
              </w:rPr>
              <w:t>Any employee displaying Covid-19 symptoms will self-isolate at home and not attend the workplace.</w:t>
            </w:r>
          </w:p>
          <w:p w14:paraId="256579B8" w14:textId="77777777" w:rsidR="00BA25A1" w:rsidRDefault="00BA25A1" w:rsidP="00DA4AA2">
            <w:pPr>
              <w:pStyle w:val="ListParagraph"/>
              <w:ind w:left="738" w:hanging="360"/>
              <w:rPr>
                <w:rFonts w:ascii="Arial" w:hAnsi="Arial" w:cs="Arial"/>
                <w:i/>
              </w:rPr>
            </w:pPr>
          </w:p>
          <w:p w14:paraId="75698192" w14:textId="29B87B78" w:rsidR="00BA25A1" w:rsidRPr="009F669F" w:rsidRDefault="00BA25A1" w:rsidP="00BA25A1">
            <w:pPr>
              <w:pStyle w:val="ListParagraph"/>
              <w:rPr>
                <w:rFonts w:ascii="Arial" w:hAnsi="Arial" w:cs="Arial"/>
                <w:i/>
              </w:rPr>
            </w:pPr>
          </w:p>
        </w:tc>
      </w:tr>
      <w:tr w:rsidR="00C70D68" w:rsidRPr="00BC7153" w14:paraId="1B9A2228" w14:textId="77777777" w:rsidTr="00121824">
        <w:trPr>
          <w:cantSplit/>
          <w:trHeight w:val="1547"/>
        </w:trPr>
        <w:tc>
          <w:tcPr>
            <w:tcW w:w="2978" w:type="dxa"/>
            <w:shd w:val="clear" w:color="auto" w:fill="auto"/>
          </w:tcPr>
          <w:p w14:paraId="1706EBBA" w14:textId="77777777" w:rsidR="00C70D68" w:rsidRDefault="00C70D68" w:rsidP="00052BA9">
            <w:pPr>
              <w:rPr>
                <w:rFonts w:ascii="Arial" w:hAnsi="Arial" w:cs="Arial"/>
              </w:rPr>
            </w:pPr>
            <w:r>
              <w:rPr>
                <w:rFonts w:ascii="Arial" w:hAnsi="Arial" w:cs="Arial"/>
              </w:rPr>
              <w:lastRenderedPageBreak/>
              <w:t xml:space="preserve">Working when social distancing </w:t>
            </w:r>
            <w:proofErr w:type="gramStart"/>
            <w:r>
              <w:rPr>
                <w:rFonts w:ascii="Arial" w:hAnsi="Arial" w:cs="Arial"/>
              </w:rPr>
              <w:t>is not possible at all times</w:t>
            </w:r>
            <w:proofErr w:type="gramEnd"/>
            <w:r>
              <w:rPr>
                <w:rFonts w:ascii="Arial" w:hAnsi="Arial" w:cs="Arial"/>
              </w:rPr>
              <w:t xml:space="preserve"> due to the activities taking place</w:t>
            </w:r>
          </w:p>
          <w:p w14:paraId="1AF10D09" w14:textId="230F870E" w:rsidR="00EC59A5" w:rsidRDefault="00EC59A5" w:rsidP="00052BA9">
            <w:pPr>
              <w:rPr>
                <w:rFonts w:ascii="Arial" w:hAnsi="Arial" w:cs="Arial"/>
              </w:rPr>
            </w:pPr>
            <w:r>
              <w:rPr>
                <w:rFonts w:ascii="Arial" w:hAnsi="Arial" w:cs="Arial"/>
              </w:rPr>
              <w:t>(Unless deemed as an essential activity)</w:t>
            </w:r>
          </w:p>
        </w:tc>
        <w:tc>
          <w:tcPr>
            <w:tcW w:w="1701" w:type="dxa"/>
            <w:shd w:val="clear" w:color="auto" w:fill="auto"/>
          </w:tcPr>
          <w:p w14:paraId="2C8DCC7E" w14:textId="637744E3" w:rsidR="00C70D68" w:rsidRPr="00EA633D" w:rsidRDefault="004A0761" w:rsidP="00FC23C7">
            <w:pPr>
              <w:rPr>
                <w:rFonts w:ascii="Arial" w:hAnsi="Arial" w:cs="Arial"/>
              </w:rPr>
            </w:pPr>
            <w:r>
              <w:rPr>
                <w:rFonts w:ascii="Arial" w:hAnsi="Arial" w:cs="Arial"/>
              </w:rPr>
              <w:t>Exposure to Covid-19 (respiratory illness) from other employees</w:t>
            </w:r>
          </w:p>
        </w:tc>
        <w:tc>
          <w:tcPr>
            <w:tcW w:w="1559" w:type="dxa"/>
            <w:shd w:val="clear" w:color="auto" w:fill="auto"/>
          </w:tcPr>
          <w:p w14:paraId="684E2BBC" w14:textId="77777777" w:rsidR="004A0761" w:rsidRDefault="004A0761" w:rsidP="004A0761">
            <w:pPr>
              <w:rPr>
                <w:rFonts w:ascii="Arial" w:hAnsi="Arial" w:cs="Arial"/>
              </w:rPr>
            </w:pPr>
            <w:r w:rsidRPr="00706246">
              <w:rPr>
                <w:rFonts w:ascii="Arial" w:hAnsi="Arial" w:cs="Arial"/>
              </w:rPr>
              <w:t>Employees</w:t>
            </w:r>
          </w:p>
          <w:p w14:paraId="19F0BB18" w14:textId="77777777" w:rsidR="004A0761" w:rsidRDefault="004A0761" w:rsidP="004A0761">
            <w:pPr>
              <w:rPr>
                <w:rFonts w:ascii="Arial" w:hAnsi="Arial" w:cs="Arial"/>
              </w:rPr>
            </w:pPr>
            <w:r>
              <w:rPr>
                <w:rFonts w:ascii="Arial" w:hAnsi="Arial" w:cs="Arial"/>
              </w:rPr>
              <w:t>Clients</w:t>
            </w:r>
          </w:p>
          <w:p w14:paraId="43463B7F" w14:textId="77777777" w:rsidR="004A0761" w:rsidRDefault="004A0761" w:rsidP="004A0761">
            <w:pPr>
              <w:rPr>
                <w:rFonts w:ascii="Arial" w:hAnsi="Arial" w:cs="Arial"/>
              </w:rPr>
            </w:pPr>
            <w:r>
              <w:rPr>
                <w:rFonts w:ascii="Arial" w:hAnsi="Arial" w:cs="Arial"/>
              </w:rPr>
              <w:t>Visitors</w:t>
            </w:r>
          </w:p>
          <w:p w14:paraId="78653E51" w14:textId="77777777" w:rsidR="004A0761" w:rsidRDefault="004A0761" w:rsidP="004A0761">
            <w:pPr>
              <w:rPr>
                <w:rFonts w:ascii="Arial" w:hAnsi="Arial" w:cs="Arial"/>
              </w:rPr>
            </w:pPr>
            <w:r>
              <w:rPr>
                <w:rFonts w:ascii="Arial" w:hAnsi="Arial" w:cs="Arial"/>
              </w:rPr>
              <w:t>Contractors</w:t>
            </w:r>
          </w:p>
          <w:p w14:paraId="56EAB66B" w14:textId="5F1498B1" w:rsidR="00C70D68" w:rsidRPr="00EA633D" w:rsidRDefault="004A0761" w:rsidP="004A0761">
            <w:pPr>
              <w:rPr>
                <w:rFonts w:ascii="Arial" w:hAnsi="Arial" w:cs="Arial"/>
              </w:rPr>
            </w:pPr>
            <w:r>
              <w:rPr>
                <w:rFonts w:ascii="Arial" w:hAnsi="Arial" w:cs="Arial"/>
              </w:rPr>
              <w:t>Other members of public</w:t>
            </w:r>
          </w:p>
        </w:tc>
        <w:tc>
          <w:tcPr>
            <w:tcW w:w="3260" w:type="dxa"/>
            <w:shd w:val="clear" w:color="auto" w:fill="auto"/>
          </w:tcPr>
          <w:p w14:paraId="05650D01" w14:textId="77777777" w:rsidR="00C70D68" w:rsidRPr="000A7A3E" w:rsidRDefault="00C70D68" w:rsidP="009C7566">
            <w:pPr>
              <w:ind w:left="313"/>
              <w:rPr>
                <w:rFonts w:ascii="Arial" w:hAnsi="Arial" w:cs="Arial"/>
                <w:i/>
                <w:sz w:val="20"/>
                <w:szCs w:val="20"/>
              </w:rPr>
            </w:pPr>
          </w:p>
        </w:tc>
        <w:tc>
          <w:tcPr>
            <w:tcW w:w="851" w:type="dxa"/>
            <w:shd w:val="clear" w:color="auto" w:fill="auto"/>
            <w:textDirection w:val="btLr"/>
          </w:tcPr>
          <w:p w14:paraId="10B08295" w14:textId="77777777" w:rsidR="00C70D68" w:rsidRPr="004846DD" w:rsidRDefault="00C70D68" w:rsidP="00052BA9">
            <w:pPr>
              <w:ind w:left="113" w:right="113"/>
              <w:rPr>
                <w:rFonts w:ascii="Arial" w:hAnsi="Arial" w:cs="Arial"/>
                <w:b/>
              </w:rPr>
            </w:pPr>
          </w:p>
        </w:tc>
        <w:tc>
          <w:tcPr>
            <w:tcW w:w="850" w:type="dxa"/>
            <w:shd w:val="clear" w:color="auto" w:fill="auto"/>
            <w:textDirection w:val="btLr"/>
          </w:tcPr>
          <w:p w14:paraId="5E8E4FD7" w14:textId="77777777" w:rsidR="00C70D68" w:rsidRPr="004846DD" w:rsidRDefault="00C70D68" w:rsidP="00052BA9">
            <w:pPr>
              <w:ind w:left="113" w:right="113"/>
              <w:rPr>
                <w:rFonts w:ascii="Arial" w:hAnsi="Arial" w:cs="Arial"/>
                <w:b/>
              </w:rPr>
            </w:pPr>
          </w:p>
        </w:tc>
        <w:tc>
          <w:tcPr>
            <w:tcW w:w="709" w:type="dxa"/>
            <w:shd w:val="clear" w:color="auto" w:fill="auto"/>
            <w:textDirection w:val="btLr"/>
          </w:tcPr>
          <w:p w14:paraId="1499D069" w14:textId="77777777" w:rsidR="00C70D68" w:rsidRPr="004846DD" w:rsidRDefault="00C70D68" w:rsidP="00052BA9">
            <w:pPr>
              <w:ind w:left="113" w:right="113"/>
              <w:rPr>
                <w:rFonts w:ascii="Arial" w:hAnsi="Arial" w:cs="Arial"/>
                <w:b/>
              </w:rPr>
            </w:pPr>
          </w:p>
        </w:tc>
        <w:tc>
          <w:tcPr>
            <w:tcW w:w="3827" w:type="dxa"/>
            <w:shd w:val="clear" w:color="auto" w:fill="auto"/>
          </w:tcPr>
          <w:p w14:paraId="232E3DAB" w14:textId="44AF0AAE" w:rsidR="00C70D68" w:rsidRDefault="00C70D68" w:rsidP="00DA4AA2">
            <w:pPr>
              <w:pStyle w:val="ListParagraph"/>
              <w:numPr>
                <w:ilvl w:val="0"/>
                <w:numId w:val="13"/>
              </w:numPr>
              <w:ind w:left="738"/>
              <w:rPr>
                <w:rFonts w:ascii="Arial" w:hAnsi="Arial" w:cs="Arial"/>
                <w:i/>
              </w:rPr>
            </w:pPr>
            <w:r>
              <w:rPr>
                <w:rFonts w:ascii="Arial" w:hAnsi="Arial" w:cs="Arial"/>
                <w:i/>
              </w:rPr>
              <w:t>Only essential activities are performed w</w:t>
            </w:r>
            <w:r w:rsidR="00EC59A5">
              <w:rPr>
                <w:rFonts w:ascii="Arial" w:hAnsi="Arial" w:cs="Arial"/>
                <w:i/>
              </w:rPr>
              <w:t>ith</w:t>
            </w:r>
            <w:r>
              <w:rPr>
                <w:rFonts w:ascii="Arial" w:hAnsi="Arial" w:cs="Arial"/>
                <w:i/>
              </w:rPr>
              <w:t xml:space="preserve"> physical distancing in place</w:t>
            </w:r>
            <w:r w:rsidR="00EC59A5">
              <w:rPr>
                <w:rFonts w:ascii="Arial" w:hAnsi="Arial" w:cs="Arial"/>
                <w:i/>
              </w:rPr>
              <w:t xml:space="preserve"> and  </w:t>
            </w:r>
            <w:r w:rsidR="00356AD2">
              <w:rPr>
                <w:rFonts w:ascii="Arial" w:hAnsi="Arial" w:cs="Arial"/>
                <w:i/>
              </w:rPr>
              <w:t xml:space="preserve">changes are made </w:t>
            </w:r>
            <w:r w:rsidR="00EC59A5">
              <w:rPr>
                <w:rFonts w:ascii="Arial" w:hAnsi="Arial" w:cs="Arial"/>
                <w:i/>
              </w:rPr>
              <w:t xml:space="preserve">where possible to </w:t>
            </w:r>
            <w:r w:rsidR="00356AD2">
              <w:rPr>
                <w:rFonts w:ascii="Arial" w:hAnsi="Arial" w:cs="Arial"/>
                <w:i/>
              </w:rPr>
              <w:t xml:space="preserve"> the activity to reduce face to face contact for sustained periods</w:t>
            </w:r>
            <w:r w:rsidR="00F95A98">
              <w:rPr>
                <w:rFonts w:ascii="Arial" w:hAnsi="Arial" w:cs="Arial"/>
                <w:i/>
              </w:rPr>
              <w:t xml:space="preserve"> of time</w:t>
            </w:r>
            <w:r w:rsidR="00356AD2">
              <w:rPr>
                <w:rFonts w:ascii="Arial" w:hAnsi="Arial" w:cs="Arial"/>
                <w:i/>
              </w:rPr>
              <w:t xml:space="preserve"> </w:t>
            </w:r>
          </w:p>
          <w:p w14:paraId="38915D17" w14:textId="48E563B0" w:rsidR="00C70D68" w:rsidRDefault="00C70D68" w:rsidP="00DA4AA2">
            <w:pPr>
              <w:pStyle w:val="ListParagraph"/>
              <w:numPr>
                <w:ilvl w:val="0"/>
                <w:numId w:val="13"/>
              </w:numPr>
              <w:ind w:left="738"/>
              <w:rPr>
                <w:rFonts w:ascii="Arial" w:hAnsi="Arial" w:cs="Arial"/>
                <w:i/>
              </w:rPr>
            </w:pPr>
            <w:r>
              <w:rPr>
                <w:rFonts w:ascii="Arial" w:hAnsi="Arial" w:cs="Arial"/>
                <w:i/>
              </w:rPr>
              <w:t>Handwashing frequency is increased</w:t>
            </w:r>
          </w:p>
          <w:p w14:paraId="10A921AF" w14:textId="77777777" w:rsidR="00C70D68" w:rsidRDefault="00C70D68" w:rsidP="00DA4AA2">
            <w:pPr>
              <w:pStyle w:val="ListParagraph"/>
              <w:numPr>
                <w:ilvl w:val="0"/>
                <w:numId w:val="13"/>
              </w:numPr>
              <w:ind w:left="738"/>
              <w:rPr>
                <w:rFonts w:ascii="Arial" w:hAnsi="Arial" w:cs="Arial"/>
                <w:i/>
              </w:rPr>
            </w:pPr>
            <w:r>
              <w:rPr>
                <w:rFonts w:ascii="Arial" w:hAnsi="Arial" w:cs="Arial"/>
                <w:i/>
              </w:rPr>
              <w:t>Surface disinfection is increased</w:t>
            </w:r>
          </w:p>
          <w:p w14:paraId="5CDB142A" w14:textId="77777777" w:rsidR="00C70D68" w:rsidRDefault="00C70D68" w:rsidP="00DA4AA2">
            <w:pPr>
              <w:pStyle w:val="ListParagraph"/>
              <w:numPr>
                <w:ilvl w:val="0"/>
                <w:numId w:val="13"/>
              </w:numPr>
              <w:ind w:left="738"/>
              <w:rPr>
                <w:rFonts w:ascii="Arial" w:hAnsi="Arial" w:cs="Arial"/>
                <w:i/>
              </w:rPr>
            </w:pPr>
            <w:r>
              <w:rPr>
                <w:rFonts w:ascii="Arial" w:hAnsi="Arial" w:cs="Arial"/>
                <w:i/>
              </w:rPr>
              <w:t xml:space="preserve">The activity time is kept as short as possible  </w:t>
            </w:r>
          </w:p>
          <w:p w14:paraId="2810106F" w14:textId="77777777" w:rsidR="00C70D68" w:rsidRDefault="00C70D68" w:rsidP="00DA4AA2">
            <w:pPr>
              <w:pStyle w:val="ListParagraph"/>
              <w:numPr>
                <w:ilvl w:val="0"/>
                <w:numId w:val="13"/>
              </w:numPr>
              <w:ind w:left="738"/>
              <w:rPr>
                <w:rFonts w:ascii="Arial" w:hAnsi="Arial" w:cs="Arial"/>
                <w:i/>
              </w:rPr>
            </w:pPr>
            <w:r>
              <w:rPr>
                <w:rFonts w:ascii="Arial" w:hAnsi="Arial" w:cs="Arial"/>
                <w:i/>
              </w:rPr>
              <w:t>Screens or barriers are used to separate people</w:t>
            </w:r>
          </w:p>
          <w:p w14:paraId="53821F5D" w14:textId="77777777" w:rsidR="00356AD2" w:rsidRDefault="00356AD2" w:rsidP="00DA4AA2">
            <w:pPr>
              <w:pStyle w:val="ListParagraph"/>
              <w:numPr>
                <w:ilvl w:val="0"/>
                <w:numId w:val="13"/>
              </w:numPr>
              <w:ind w:left="738"/>
              <w:rPr>
                <w:rFonts w:ascii="Arial" w:hAnsi="Arial" w:cs="Arial"/>
                <w:i/>
              </w:rPr>
            </w:pPr>
            <w:r>
              <w:rPr>
                <w:rFonts w:ascii="Arial" w:hAnsi="Arial" w:cs="Arial"/>
                <w:i/>
              </w:rPr>
              <w:t xml:space="preserve">Staff work back to back or side to side rather </w:t>
            </w:r>
            <w:proofErr w:type="spellStart"/>
            <w:r>
              <w:rPr>
                <w:rFonts w:ascii="Arial" w:hAnsi="Arial" w:cs="Arial"/>
                <w:i/>
              </w:rPr>
              <w:t>then</w:t>
            </w:r>
            <w:proofErr w:type="spellEnd"/>
            <w:r>
              <w:rPr>
                <w:rFonts w:ascii="Arial" w:hAnsi="Arial" w:cs="Arial"/>
                <w:i/>
              </w:rPr>
              <w:t xml:space="preserve"> face to face whenever possible</w:t>
            </w:r>
          </w:p>
          <w:p w14:paraId="15DCEF0B" w14:textId="77777777" w:rsidR="00356AD2" w:rsidRDefault="00356AD2" w:rsidP="00DA4AA2">
            <w:pPr>
              <w:pStyle w:val="ListParagraph"/>
              <w:numPr>
                <w:ilvl w:val="0"/>
                <w:numId w:val="13"/>
              </w:numPr>
              <w:ind w:left="738"/>
              <w:rPr>
                <w:rFonts w:ascii="Arial" w:hAnsi="Arial" w:cs="Arial"/>
                <w:i/>
              </w:rPr>
            </w:pPr>
            <w:r>
              <w:rPr>
                <w:rFonts w:ascii="Arial" w:hAnsi="Arial" w:cs="Arial"/>
                <w:i/>
              </w:rPr>
              <w:t>The number of people working is reduced as much as possible</w:t>
            </w:r>
          </w:p>
          <w:p w14:paraId="12F82681" w14:textId="77777777" w:rsidR="00356AD2" w:rsidRDefault="00356AD2" w:rsidP="00DA4AA2">
            <w:pPr>
              <w:pStyle w:val="ListParagraph"/>
              <w:numPr>
                <w:ilvl w:val="0"/>
                <w:numId w:val="13"/>
              </w:numPr>
              <w:ind w:left="738"/>
              <w:rPr>
                <w:rFonts w:ascii="Arial" w:hAnsi="Arial" w:cs="Arial"/>
                <w:i/>
              </w:rPr>
            </w:pPr>
            <w:r>
              <w:rPr>
                <w:rFonts w:ascii="Arial" w:hAnsi="Arial" w:cs="Arial"/>
                <w:i/>
              </w:rPr>
              <w:t>Person to person contact is reduced by working in fixed teams or partnering so each person only works with a few others</w:t>
            </w:r>
          </w:p>
          <w:p w14:paraId="6BDD15CC" w14:textId="01F034DC" w:rsidR="004A0761" w:rsidRPr="00DA4AA2" w:rsidRDefault="004A0761" w:rsidP="00DA4AA2">
            <w:pPr>
              <w:pStyle w:val="ListParagraph"/>
              <w:numPr>
                <w:ilvl w:val="0"/>
                <w:numId w:val="13"/>
              </w:numPr>
              <w:ind w:left="738"/>
              <w:rPr>
                <w:rFonts w:ascii="Arial" w:hAnsi="Arial" w:cs="Arial"/>
                <w:i/>
              </w:rPr>
            </w:pPr>
            <w:r>
              <w:rPr>
                <w:rFonts w:ascii="Arial" w:hAnsi="Arial" w:cs="Arial"/>
                <w:i/>
              </w:rPr>
              <w:t>No vulnerable or extremely vulnerable people will perform these activities</w:t>
            </w:r>
          </w:p>
        </w:tc>
      </w:tr>
      <w:tr w:rsidR="00052BA9" w:rsidRPr="00BC7153" w14:paraId="47D4476C" w14:textId="77777777" w:rsidTr="00121824">
        <w:trPr>
          <w:cantSplit/>
          <w:trHeight w:val="1547"/>
        </w:trPr>
        <w:tc>
          <w:tcPr>
            <w:tcW w:w="2978" w:type="dxa"/>
            <w:shd w:val="clear" w:color="auto" w:fill="auto"/>
          </w:tcPr>
          <w:p w14:paraId="09D3FB3B" w14:textId="1CA2E5C1" w:rsidR="00CA18BF" w:rsidRDefault="00571CAE" w:rsidP="00052BA9">
            <w:pPr>
              <w:rPr>
                <w:rFonts w:ascii="Arial" w:hAnsi="Arial" w:cs="Arial"/>
              </w:rPr>
            </w:pPr>
            <w:r>
              <w:rPr>
                <w:rFonts w:ascii="Arial" w:hAnsi="Arial" w:cs="Arial"/>
              </w:rPr>
              <w:lastRenderedPageBreak/>
              <w:t>S</w:t>
            </w:r>
            <w:r w:rsidR="00475BA2">
              <w:rPr>
                <w:rFonts w:ascii="Arial" w:hAnsi="Arial" w:cs="Arial"/>
              </w:rPr>
              <w:t xml:space="preserve">taff </w:t>
            </w:r>
            <w:r>
              <w:rPr>
                <w:rFonts w:ascii="Arial" w:hAnsi="Arial" w:cs="Arial"/>
              </w:rPr>
              <w:t xml:space="preserve">who are over 65 </w:t>
            </w:r>
            <w:r w:rsidR="00475BA2">
              <w:rPr>
                <w:rFonts w:ascii="Arial" w:hAnsi="Arial" w:cs="Arial"/>
              </w:rPr>
              <w:t>working during the Covid-19 pandemic</w:t>
            </w:r>
            <w:r w:rsidR="00CA18BF">
              <w:rPr>
                <w:rFonts w:ascii="Arial" w:hAnsi="Arial" w:cs="Arial"/>
              </w:rPr>
              <w:t xml:space="preserve"> </w:t>
            </w:r>
          </w:p>
          <w:p w14:paraId="73F6A7D4" w14:textId="604A0EFD" w:rsidR="00CA18BF" w:rsidRPr="00CA18BF" w:rsidRDefault="00CA18BF" w:rsidP="00CA18BF">
            <w:pPr>
              <w:rPr>
                <w:rFonts w:ascii="Arial" w:hAnsi="Arial" w:cs="Arial"/>
              </w:rPr>
            </w:pPr>
          </w:p>
        </w:tc>
        <w:tc>
          <w:tcPr>
            <w:tcW w:w="1701" w:type="dxa"/>
            <w:shd w:val="clear" w:color="auto" w:fill="auto"/>
          </w:tcPr>
          <w:p w14:paraId="280B0AB3" w14:textId="298B0862" w:rsidR="00052BA9" w:rsidRPr="00EA633D" w:rsidRDefault="00797300" w:rsidP="00FC23C7">
            <w:pPr>
              <w:rPr>
                <w:rFonts w:ascii="Arial" w:hAnsi="Arial" w:cs="Arial"/>
              </w:rPr>
            </w:pPr>
            <w:r>
              <w:rPr>
                <w:rFonts w:ascii="Arial" w:hAnsi="Arial" w:cs="Arial"/>
              </w:rPr>
              <w:t>E</w:t>
            </w:r>
            <w:r w:rsidR="00571CAE">
              <w:rPr>
                <w:rFonts w:ascii="Arial" w:hAnsi="Arial" w:cs="Arial"/>
              </w:rPr>
              <w:t>xposure to Covid-19 (respiratory illness) from other employees</w:t>
            </w:r>
          </w:p>
        </w:tc>
        <w:tc>
          <w:tcPr>
            <w:tcW w:w="1559" w:type="dxa"/>
            <w:shd w:val="clear" w:color="auto" w:fill="auto"/>
          </w:tcPr>
          <w:p w14:paraId="4AA648B9" w14:textId="2B05B20E" w:rsidR="00052BA9" w:rsidRPr="00EA633D" w:rsidRDefault="00797300" w:rsidP="00052BA9">
            <w:pPr>
              <w:rPr>
                <w:rFonts w:ascii="Arial" w:hAnsi="Arial" w:cs="Arial"/>
              </w:rPr>
            </w:pPr>
            <w:r>
              <w:rPr>
                <w:rFonts w:ascii="Arial" w:hAnsi="Arial" w:cs="Arial"/>
              </w:rPr>
              <w:t>Staff who are over 65</w:t>
            </w:r>
          </w:p>
        </w:tc>
        <w:tc>
          <w:tcPr>
            <w:tcW w:w="3260" w:type="dxa"/>
            <w:shd w:val="clear" w:color="auto" w:fill="auto"/>
          </w:tcPr>
          <w:p w14:paraId="6840B6EC" w14:textId="77777777" w:rsidR="00052BA9" w:rsidRPr="006662CA" w:rsidRDefault="00052BA9" w:rsidP="009C7566">
            <w:pPr>
              <w:ind w:left="313"/>
              <w:rPr>
                <w:rFonts w:ascii="Arial" w:hAnsi="Arial" w:cs="Arial"/>
              </w:rPr>
            </w:pPr>
          </w:p>
        </w:tc>
        <w:tc>
          <w:tcPr>
            <w:tcW w:w="851" w:type="dxa"/>
            <w:shd w:val="clear" w:color="auto" w:fill="auto"/>
            <w:textDirection w:val="btLr"/>
          </w:tcPr>
          <w:p w14:paraId="15B67426" w14:textId="77777777" w:rsidR="00052BA9" w:rsidRPr="004846DD" w:rsidRDefault="00052BA9" w:rsidP="00052BA9">
            <w:pPr>
              <w:ind w:left="113" w:right="113"/>
              <w:rPr>
                <w:rFonts w:ascii="Arial" w:hAnsi="Arial" w:cs="Arial"/>
                <w:b/>
              </w:rPr>
            </w:pPr>
          </w:p>
        </w:tc>
        <w:tc>
          <w:tcPr>
            <w:tcW w:w="850" w:type="dxa"/>
            <w:shd w:val="clear" w:color="auto" w:fill="auto"/>
            <w:textDirection w:val="btLr"/>
          </w:tcPr>
          <w:p w14:paraId="13928550" w14:textId="77777777" w:rsidR="00052BA9" w:rsidRPr="004846DD" w:rsidRDefault="00052BA9" w:rsidP="00052BA9">
            <w:pPr>
              <w:ind w:left="113" w:right="113"/>
              <w:rPr>
                <w:rFonts w:ascii="Arial" w:hAnsi="Arial" w:cs="Arial"/>
                <w:b/>
              </w:rPr>
            </w:pPr>
          </w:p>
        </w:tc>
        <w:tc>
          <w:tcPr>
            <w:tcW w:w="709" w:type="dxa"/>
            <w:shd w:val="clear" w:color="auto" w:fill="auto"/>
            <w:textDirection w:val="btLr"/>
          </w:tcPr>
          <w:p w14:paraId="771107AE" w14:textId="77777777" w:rsidR="00052BA9" w:rsidRPr="004846DD" w:rsidRDefault="00052BA9" w:rsidP="00052BA9">
            <w:pPr>
              <w:ind w:left="113" w:right="113"/>
              <w:rPr>
                <w:rFonts w:ascii="Arial" w:hAnsi="Arial" w:cs="Arial"/>
                <w:b/>
              </w:rPr>
            </w:pPr>
          </w:p>
        </w:tc>
        <w:tc>
          <w:tcPr>
            <w:tcW w:w="3827" w:type="dxa"/>
            <w:shd w:val="clear" w:color="auto" w:fill="auto"/>
          </w:tcPr>
          <w:p w14:paraId="05CB54AA" w14:textId="0DC0277C" w:rsidR="00A47242" w:rsidRPr="00BA25A1" w:rsidRDefault="00797300" w:rsidP="00A47242">
            <w:pPr>
              <w:pStyle w:val="ListParagraph"/>
              <w:numPr>
                <w:ilvl w:val="0"/>
                <w:numId w:val="10"/>
              </w:numPr>
              <w:ind w:left="737" w:hanging="425"/>
              <w:rPr>
                <w:rFonts w:ascii="Arial" w:hAnsi="Arial" w:cs="Arial"/>
                <w:b/>
              </w:rPr>
            </w:pPr>
            <w:r>
              <w:rPr>
                <w:rFonts w:ascii="Arial" w:hAnsi="Arial" w:cs="Arial"/>
                <w:i/>
              </w:rPr>
              <w:t>Essential</w:t>
            </w:r>
            <w:r w:rsidR="00A47242">
              <w:rPr>
                <w:rFonts w:ascii="Arial" w:hAnsi="Arial" w:cs="Arial"/>
                <w:i/>
              </w:rPr>
              <w:t xml:space="preserve"> staff over 65 </w:t>
            </w:r>
            <w:r>
              <w:rPr>
                <w:rFonts w:ascii="Arial" w:hAnsi="Arial" w:cs="Arial"/>
                <w:i/>
              </w:rPr>
              <w:t xml:space="preserve">who </w:t>
            </w:r>
            <w:r w:rsidR="00A47242">
              <w:rPr>
                <w:rFonts w:ascii="Arial" w:hAnsi="Arial" w:cs="Arial"/>
                <w:i/>
              </w:rPr>
              <w:t>have no underlying health conditions</w:t>
            </w:r>
            <w:r>
              <w:rPr>
                <w:rFonts w:ascii="Arial" w:hAnsi="Arial" w:cs="Arial"/>
                <w:i/>
              </w:rPr>
              <w:t xml:space="preserve"> </w:t>
            </w:r>
            <w:r w:rsidR="000407DE">
              <w:rPr>
                <w:rFonts w:ascii="Arial" w:hAnsi="Arial" w:cs="Arial"/>
                <w:i/>
              </w:rPr>
              <w:t xml:space="preserve">should </w:t>
            </w:r>
            <w:r>
              <w:rPr>
                <w:rFonts w:ascii="Arial" w:hAnsi="Arial" w:cs="Arial"/>
                <w:i/>
              </w:rPr>
              <w:t xml:space="preserve">have an </w:t>
            </w:r>
            <w:proofErr w:type="gramStart"/>
            <w:r>
              <w:rPr>
                <w:rFonts w:ascii="Arial" w:hAnsi="Arial" w:cs="Arial"/>
                <w:i/>
              </w:rPr>
              <w:t>individual  risk</w:t>
            </w:r>
            <w:proofErr w:type="gramEnd"/>
            <w:r>
              <w:rPr>
                <w:rFonts w:ascii="Arial" w:hAnsi="Arial" w:cs="Arial"/>
                <w:i/>
              </w:rPr>
              <w:t xml:space="preserve"> assessment in place</w:t>
            </w:r>
            <w:r w:rsidR="000407DE">
              <w:rPr>
                <w:rFonts w:ascii="Arial" w:hAnsi="Arial" w:cs="Arial"/>
                <w:i/>
              </w:rPr>
              <w:t xml:space="preserve"> to determine </w:t>
            </w:r>
            <w:proofErr w:type="spellStart"/>
            <w:r w:rsidR="000407DE">
              <w:rPr>
                <w:rFonts w:ascii="Arial" w:hAnsi="Arial" w:cs="Arial"/>
                <w:i/>
              </w:rPr>
              <w:t>whther</w:t>
            </w:r>
            <w:proofErr w:type="spellEnd"/>
            <w:r w:rsidR="000407DE">
              <w:rPr>
                <w:rFonts w:ascii="Arial" w:hAnsi="Arial" w:cs="Arial"/>
                <w:i/>
              </w:rPr>
              <w:t xml:space="preserve"> they can return to the workplace. For those either vulnerable or severely vulnerable, see below.</w:t>
            </w:r>
          </w:p>
          <w:p w14:paraId="4F13DB63" w14:textId="40FB5A7D" w:rsidR="00BA25A1" w:rsidRPr="009C7566" w:rsidRDefault="00BA25A1" w:rsidP="00BA25A1">
            <w:pPr>
              <w:pStyle w:val="ListParagraph"/>
              <w:ind w:left="737"/>
              <w:rPr>
                <w:rFonts w:ascii="Arial" w:hAnsi="Arial" w:cs="Arial"/>
                <w:b/>
              </w:rPr>
            </w:pPr>
          </w:p>
        </w:tc>
      </w:tr>
      <w:tr w:rsidR="00052BA9" w:rsidRPr="00121824" w14:paraId="67593C2A" w14:textId="77777777" w:rsidTr="00121824">
        <w:trPr>
          <w:cantSplit/>
          <w:trHeight w:val="1547"/>
        </w:trPr>
        <w:tc>
          <w:tcPr>
            <w:tcW w:w="2978" w:type="dxa"/>
            <w:shd w:val="clear" w:color="auto" w:fill="auto"/>
          </w:tcPr>
          <w:p w14:paraId="5F20068A" w14:textId="5FBD6965" w:rsidR="00797300" w:rsidRDefault="00797300" w:rsidP="00797300">
            <w:r>
              <w:rPr>
                <w:rFonts w:ascii="Arial" w:hAnsi="Arial" w:cs="Arial"/>
              </w:rPr>
              <w:t>Vulnerable staff working during Covid-19</w:t>
            </w:r>
            <w:r>
              <w:t xml:space="preserve"> </w:t>
            </w:r>
          </w:p>
          <w:p w14:paraId="0081250E" w14:textId="757749FF" w:rsidR="00797300" w:rsidRDefault="00797300" w:rsidP="00797300"/>
          <w:p w14:paraId="7C5EB984" w14:textId="352B06C4" w:rsidR="00797300" w:rsidRPr="00797300" w:rsidRDefault="00797300" w:rsidP="00797300">
            <w:pPr>
              <w:rPr>
                <w:rFonts w:ascii="Arial" w:hAnsi="Arial" w:cs="Arial"/>
              </w:rPr>
            </w:pPr>
            <w:r w:rsidRPr="00797300">
              <w:rPr>
                <w:rFonts w:ascii="Arial" w:hAnsi="Arial" w:cs="Arial"/>
              </w:rPr>
              <w:t>Follow link for definition</w:t>
            </w:r>
          </w:p>
          <w:p w14:paraId="4EAF57E8" w14:textId="77777777" w:rsidR="00797300" w:rsidRDefault="00797300" w:rsidP="00797300"/>
          <w:p w14:paraId="14D629E3" w14:textId="5A9260D0" w:rsidR="00052BA9" w:rsidRPr="00DA4AA2" w:rsidRDefault="002A5CFB" w:rsidP="00797300">
            <w:pPr>
              <w:rPr>
                <w:rFonts w:ascii="Arial" w:hAnsi="Arial" w:cs="Arial"/>
                <w:color w:val="2E74B5" w:themeColor="accent1" w:themeShade="BF"/>
              </w:rPr>
            </w:pPr>
            <w:hyperlink r:id="rId12" w:anchor="anchor-1" w:history="1">
              <w:r w:rsidR="00DA4AA2" w:rsidRPr="00DA4AA2">
                <w:rPr>
                  <w:rStyle w:val="Hyperlink"/>
                  <w:rFonts w:ascii="Arial" w:hAnsi="Arial" w:cs="Arial"/>
                  <w:color w:val="2E74B5" w:themeColor="accent1" w:themeShade="BF"/>
                </w:rPr>
                <w:t>Vulnerable people</w:t>
              </w:r>
            </w:hyperlink>
          </w:p>
          <w:p w14:paraId="21071A95" w14:textId="77777777" w:rsidR="00797300" w:rsidRDefault="00797300" w:rsidP="00797300">
            <w:pPr>
              <w:rPr>
                <w:rFonts w:ascii="Arial" w:hAnsi="Arial" w:cs="Arial"/>
              </w:rPr>
            </w:pPr>
          </w:p>
          <w:p w14:paraId="78E1452D" w14:textId="77777777" w:rsidR="00797300" w:rsidRDefault="00797300" w:rsidP="00797300">
            <w:pPr>
              <w:rPr>
                <w:rFonts w:ascii="Arial" w:hAnsi="Arial" w:cs="Arial"/>
              </w:rPr>
            </w:pPr>
          </w:p>
          <w:p w14:paraId="35C4C7A3" w14:textId="7711972B" w:rsidR="00797300" w:rsidRPr="00797300" w:rsidRDefault="00797300" w:rsidP="00797300">
            <w:pPr>
              <w:rPr>
                <w:rFonts w:ascii="Arial" w:hAnsi="Arial" w:cs="Arial"/>
              </w:rPr>
            </w:pPr>
          </w:p>
        </w:tc>
        <w:tc>
          <w:tcPr>
            <w:tcW w:w="1701" w:type="dxa"/>
            <w:shd w:val="clear" w:color="auto" w:fill="auto"/>
          </w:tcPr>
          <w:p w14:paraId="592B840B" w14:textId="6D7DB2E8" w:rsidR="00052BA9" w:rsidRPr="00121824" w:rsidRDefault="00797300" w:rsidP="00052BA9">
            <w:pPr>
              <w:rPr>
                <w:rFonts w:ascii="Arial" w:hAnsi="Arial" w:cs="Arial"/>
              </w:rPr>
            </w:pPr>
            <w:r>
              <w:rPr>
                <w:rFonts w:ascii="Arial" w:hAnsi="Arial" w:cs="Arial"/>
              </w:rPr>
              <w:t>Exposure to Covid-19 (respiratory illness) from other employees</w:t>
            </w:r>
            <w:r w:rsidR="007203FA">
              <w:rPr>
                <w:rFonts w:ascii="Arial" w:hAnsi="Arial" w:cs="Arial"/>
              </w:rPr>
              <w:t>, the environment and equipment</w:t>
            </w:r>
          </w:p>
        </w:tc>
        <w:tc>
          <w:tcPr>
            <w:tcW w:w="1559" w:type="dxa"/>
            <w:shd w:val="clear" w:color="auto" w:fill="auto"/>
          </w:tcPr>
          <w:p w14:paraId="75756CF0" w14:textId="7F3C9F8D" w:rsidR="00052BA9" w:rsidRDefault="00797300" w:rsidP="00052BA9">
            <w:pPr>
              <w:rPr>
                <w:rFonts w:ascii="Arial" w:hAnsi="Arial" w:cs="Arial"/>
              </w:rPr>
            </w:pPr>
            <w:r>
              <w:rPr>
                <w:rFonts w:ascii="Arial" w:hAnsi="Arial" w:cs="Arial"/>
              </w:rPr>
              <w:t>Vulnerable staff</w:t>
            </w:r>
          </w:p>
        </w:tc>
        <w:tc>
          <w:tcPr>
            <w:tcW w:w="3260" w:type="dxa"/>
            <w:shd w:val="clear" w:color="auto" w:fill="auto"/>
          </w:tcPr>
          <w:p w14:paraId="34E13650" w14:textId="77777777" w:rsidR="00052BA9" w:rsidRPr="00C51518" w:rsidRDefault="00052BA9" w:rsidP="001B2C8F">
            <w:pPr>
              <w:pStyle w:val="ListParagraph"/>
              <w:ind w:left="313"/>
              <w:jc w:val="both"/>
              <w:rPr>
                <w:rFonts w:ascii="Arial" w:hAnsi="Arial" w:cs="Arial"/>
              </w:rPr>
            </w:pPr>
          </w:p>
        </w:tc>
        <w:tc>
          <w:tcPr>
            <w:tcW w:w="851" w:type="dxa"/>
            <w:shd w:val="clear" w:color="auto" w:fill="auto"/>
            <w:textDirection w:val="btLr"/>
          </w:tcPr>
          <w:p w14:paraId="3EED701B" w14:textId="77777777" w:rsidR="00052BA9" w:rsidRPr="00121824" w:rsidRDefault="00052BA9" w:rsidP="00052BA9">
            <w:pPr>
              <w:ind w:left="113" w:right="113"/>
              <w:rPr>
                <w:rFonts w:ascii="Arial" w:hAnsi="Arial" w:cs="Arial"/>
                <w:b/>
              </w:rPr>
            </w:pPr>
          </w:p>
        </w:tc>
        <w:tc>
          <w:tcPr>
            <w:tcW w:w="850" w:type="dxa"/>
            <w:shd w:val="clear" w:color="auto" w:fill="auto"/>
            <w:textDirection w:val="btLr"/>
          </w:tcPr>
          <w:p w14:paraId="35F29BDE" w14:textId="77777777" w:rsidR="00052BA9" w:rsidRPr="00121824" w:rsidRDefault="00052BA9" w:rsidP="00052BA9">
            <w:pPr>
              <w:ind w:left="113" w:right="113"/>
              <w:rPr>
                <w:rFonts w:ascii="Arial" w:hAnsi="Arial" w:cs="Arial"/>
                <w:b/>
              </w:rPr>
            </w:pPr>
          </w:p>
        </w:tc>
        <w:tc>
          <w:tcPr>
            <w:tcW w:w="709" w:type="dxa"/>
            <w:shd w:val="clear" w:color="auto" w:fill="auto"/>
            <w:textDirection w:val="btLr"/>
          </w:tcPr>
          <w:p w14:paraId="3752683E" w14:textId="77777777" w:rsidR="00052BA9" w:rsidRPr="00121824" w:rsidRDefault="00052BA9" w:rsidP="00052BA9">
            <w:pPr>
              <w:ind w:left="113" w:right="113"/>
              <w:rPr>
                <w:rFonts w:ascii="Arial" w:hAnsi="Arial" w:cs="Arial"/>
                <w:b/>
              </w:rPr>
            </w:pPr>
          </w:p>
        </w:tc>
        <w:tc>
          <w:tcPr>
            <w:tcW w:w="3827" w:type="dxa"/>
            <w:shd w:val="clear" w:color="auto" w:fill="auto"/>
          </w:tcPr>
          <w:p w14:paraId="4AD4F8CA" w14:textId="27E70A86" w:rsidR="003B5BC8" w:rsidRPr="00797300" w:rsidRDefault="000407DE" w:rsidP="00797300">
            <w:pPr>
              <w:pStyle w:val="ListParagraph"/>
              <w:numPr>
                <w:ilvl w:val="0"/>
                <w:numId w:val="12"/>
              </w:numPr>
              <w:rPr>
                <w:rFonts w:ascii="Arial" w:hAnsi="Arial" w:cs="Arial"/>
                <w:i/>
              </w:rPr>
            </w:pPr>
            <w:r>
              <w:rPr>
                <w:rFonts w:ascii="Arial" w:hAnsi="Arial" w:cs="Arial"/>
                <w:i/>
              </w:rPr>
              <w:t xml:space="preserve">Staff </w:t>
            </w:r>
            <w:r w:rsidR="003B5BC8">
              <w:rPr>
                <w:rFonts w:ascii="Arial" w:hAnsi="Arial" w:cs="Arial"/>
                <w:i/>
              </w:rPr>
              <w:t xml:space="preserve">who have a medical condition that makes them vulnerable to Covid-19 can continue to work </w:t>
            </w:r>
            <w:r>
              <w:rPr>
                <w:rFonts w:ascii="Arial" w:hAnsi="Arial" w:cs="Arial"/>
                <w:i/>
              </w:rPr>
              <w:t>subject to this risk assessment, safe distancing and hygiene arrangements and following written advice from their GP.</w:t>
            </w:r>
            <w:r w:rsidR="003B5BC8">
              <w:rPr>
                <w:rFonts w:ascii="Arial" w:hAnsi="Arial" w:cs="Arial"/>
                <w:i/>
              </w:rPr>
              <w:t xml:space="preserve"> </w:t>
            </w:r>
          </w:p>
        </w:tc>
      </w:tr>
      <w:tr w:rsidR="003B5BC8" w:rsidRPr="00121824" w14:paraId="795FEF4A" w14:textId="77777777" w:rsidTr="00121824">
        <w:trPr>
          <w:cantSplit/>
          <w:trHeight w:val="1547"/>
        </w:trPr>
        <w:tc>
          <w:tcPr>
            <w:tcW w:w="2978" w:type="dxa"/>
            <w:shd w:val="clear" w:color="auto" w:fill="auto"/>
          </w:tcPr>
          <w:p w14:paraId="36D2A4BA" w14:textId="62CC10BB" w:rsidR="003B5BC8" w:rsidRDefault="003B5BC8" w:rsidP="003B5BC8">
            <w:pPr>
              <w:rPr>
                <w:rFonts w:ascii="Arial" w:hAnsi="Arial" w:cs="Arial"/>
              </w:rPr>
            </w:pPr>
            <w:r>
              <w:rPr>
                <w:rFonts w:ascii="Arial" w:hAnsi="Arial" w:cs="Arial"/>
              </w:rPr>
              <w:t>Sever</w:t>
            </w:r>
            <w:r w:rsidR="007203FA">
              <w:rPr>
                <w:rFonts w:ascii="Arial" w:hAnsi="Arial" w:cs="Arial"/>
              </w:rPr>
              <w:t>ely</w:t>
            </w:r>
            <w:r>
              <w:rPr>
                <w:rFonts w:ascii="Arial" w:hAnsi="Arial" w:cs="Arial"/>
              </w:rPr>
              <w:t xml:space="preserve"> vulnerable</w:t>
            </w:r>
          </w:p>
          <w:p w14:paraId="4A063B34" w14:textId="77777777" w:rsidR="003B5BC8" w:rsidRDefault="003B5BC8" w:rsidP="003B5BC8">
            <w:pPr>
              <w:rPr>
                <w:rFonts w:ascii="Arial" w:hAnsi="Arial" w:cs="Arial"/>
              </w:rPr>
            </w:pPr>
          </w:p>
          <w:p w14:paraId="6C1A063D" w14:textId="77777777" w:rsidR="003B5BC8" w:rsidRDefault="003B5BC8" w:rsidP="003B5BC8">
            <w:pPr>
              <w:rPr>
                <w:rFonts w:ascii="Arial" w:hAnsi="Arial" w:cs="Arial"/>
              </w:rPr>
            </w:pPr>
            <w:r>
              <w:rPr>
                <w:rFonts w:ascii="Arial" w:hAnsi="Arial" w:cs="Arial"/>
              </w:rPr>
              <w:t>Follow link for definition</w:t>
            </w:r>
          </w:p>
          <w:p w14:paraId="3D6E55E2" w14:textId="77777777" w:rsidR="003B5BC8" w:rsidRDefault="003B5BC8" w:rsidP="003B5BC8">
            <w:pPr>
              <w:rPr>
                <w:rFonts w:ascii="Arial" w:hAnsi="Arial" w:cs="Arial"/>
              </w:rPr>
            </w:pPr>
          </w:p>
          <w:p w14:paraId="4F617576" w14:textId="73468AB5" w:rsidR="00DA4AA2" w:rsidRPr="00DA4AA2" w:rsidRDefault="002A5CFB" w:rsidP="00DA4AA2">
            <w:pPr>
              <w:rPr>
                <w:rFonts w:ascii="Arial" w:hAnsi="Arial" w:cs="Arial"/>
                <w:color w:val="2E74B5" w:themeColor="accent1" w:themeShade="BF"/>
              </w:rPr>
            </w:pPr>
            <w:hyperlink r:id="rId13" w:anchor="anchor-1" w:history="1">
              <w:r w:rsidR="00DA4AA2">
                <w:rPr>
                  <w:rStyle w:val="Hyperlink"/>
                  <w:rFonts w:ascii="Arial" w:hAnsi="Arial" w:cs="Arial"/>
                  <w:color w:val="2E74B5" w:themeColor="accent1" w:themeShade="BF"/>
                </w:rPr>
                <w:t>Sever</w:t>
              </w:r>
              <w:r w:rsidR="007203FA">
                <w:rPr>
                  <w:rStyle w:val="Hyperlink"/>
                  <w:rFonts w:ascii="Arial" w:hAnsi="Arial" w:cs="Arial"/>
                  <w:color w:val="2E74B5" w:themeColor="accent1" w:themeShade="BF"/>
                </w:rPr>
                <w:t>e</w:t>
              </w:r>
              <w:r w:rsidR="00DA4AA2">
                <w:rPr>
                  <w:rStyle w:val="Hyperlink"/>
                  <w:rFonts w:ascii="Arial" w:hAnsi="Arial" w:cs="Arial"/>
                  <w:color w:val="2E74B5" w:themeColor="accent1" w:themeShade="BF"/>
                </w:rPr>
                <w:t>ly v</w:t>
              </w:r>
              <w:r w:rsidR="00DA4AA2" w:rsidRPr="00DA4AA2">
                <w:rPr>
                  <w:rStyle w:val="Hyperlink"/>
                  <w:rFonts w:ascii="Arial" w:hAnsi="Arial" w:cs="Arial"/>
                  <w:color w:val="2E74B5" w:themeColor="accent1" w:themeShade="BF"/>
                </w:rPr>
                <w:t>ulnerable people</w:t>
              </w:r>
            </w:hyperlink>
          </w:p>
          <w:p w14:paraId="7B1BFAF1" w14:textId="77777777" w:rsidR="003B5BC8" w:rsidRDefault="003B5BC8" w:rsidP="00DA4AA2">
            <w:pPr>
              <w:rPr>
                <w:rFonts w:ascii="Arial" w:hAnsi="Arial" w:cs="Arial"/>
              </w:rPr>
            </w:pPr>
          </w:p>
        </w:tc>
        <w:tc>
          <w:tcPr>
            <w:tcW w:w="1701" w:type="dxa"/>
            <w:shd w:val="clear" w:color="auto" w:fill="auto"/>
          </w:tcPr>
          <w:p w14:paraId="110FBABC" w14:textId="77777777" w:rsidR="003B5BC8" w:rsidRDefault="007203FA" w:rsidP="00052BA9">
            <w:pPr>
              <w:rPr>
                <w:rFonts w:ascii="Arial" w:hAnsi="Arial" w:cs="Arial"/>
              </w:rPr>
            </w:pPr>
            <w:r>
              <w:rPr>
                <w:rFonts w:ascii="Arial" w:hAnsi="Arial" w:cs="Arial"/>
              </w:rPr>
              <w:t>Exposure to Covid-19 (respiratory illness) from other employees, the environment and equipment</w:t>
            </w:r>
          </w:p>
          <w:p w14:paraId="7B76E329" w14:textId="6EC184C7" w:rsidR="004A0761" w:rsidRDefault="004A0761" w:rsidP="00052BA9">
            <w:pPr>
              <w:rPr>
                <w:rFonts w:ascii="Arial" w:hAnsi="Arial" w:cs="Arial"/>
              </w:rPr>
            </w:pPr>
          </w:p>
        </w:tc>
        <w:tc>
          <w:tcPr>
            <w:tcW w:w="1559" w:type="dxa"/>
            <w:shd w:val="clear" w:color="auto" w:fill="auto"/>
          </w:tcPr>
          <w:p w14:paraId="1AF5A697" w14:textId="49AAC0B5" w:rsidR="003B5BC8" w:rsidRDefault="00626E97" w:rsidP="00052BA9">
            <w:pPr>
              <w:rPr>
                <w:rFonts w:ascii="Arial" w:hAnsi="Arial" w:cs="Arial"/>
              </w:rPr>
            </w:pPr>
            <w:r>
              <w:rPr>
                <w:rFonts w:ascii="Arial" w:hAnsi="Arial" w:cs="Arial"/>
              </w:rPr>
              <w:t>Sever</w:t>
            </w:r>
            <w:r w:rsidR="007203FA">
              <w:rPr>
                <w:rFonts w:ascii="Arial" w:hAnsi="Arial" w:cs="Arial"/>
              </w:rPr>
              <w:t>e</w:t>
            </w:r>
            <w:r>
              <w:rPr>
                <w:rFonts w:ascii="Arial" w:hAnsi="Arial" w:cs="Arial"/>
              </w:rPr>
              <w:t>ly vulnerable staff</w:t>
            </w:r>
          </w:p>
        </w:tc>
        <w:tc>
          <w:tcPr>
            <w:tcW w:w="3260" w:type="dxa"/>
            <w:shd w:val="clear" w:color="auto" w:fill="auto"/>
          </w:tcPr>
          <w:p w14:paraId="5D04AAB9" w14:textId="77777777" w:rsidR="003B5BC8" w:rsidRPr="00C51518" w:rsidRDefault="003B5BC8" w:rsidP="001B2C8F">
            <w:pPr>
              <w:pStyle w:val="ListParagraph"/>
              <w:ind w:left="313"/>
              <w:jc w:val="both"/>
              <w:rPr>
                <w:rFonts w:ascii="Arial" w:hAnsi="Arial" w:cs="Arial"/>
              </w:rPr>
            </w:pPr>
          </w:p>
        </w:tc>
        <w:tc>
          <w:tcPr>
            <w:tcW w:w="851" w:type="dxa"/>
            <w:shd w:val="clear" w:color="auto" w:fill="auto"/>
            <w:textDirection w:val="btLr"/>
          </w:tcPr>
          <w:p w14:paraId="17165A12" w14:textId="77777777" w:rsidR="003B5BC8" w:rsidRPr="00121824" w:rsidRDefault="003B5BC8" w:rsidP="00052BA9">
            <w:pPr>
              <w:ind w:left="113" w:right="113"/>
              <w:rPr>
                <w:rFonts w:ascii="Arial" w:hAnsi="Arial" w:cs="Arial"/>
                <w:b/>
              </w:rPr>
            </w:pPr>
          </w:p>
        </w:tc>
        <w:tc>
          <w:tcPr>
            <w:tcW w:w="850" w:type="dxa"/>
            <w:shd w:val="clear" w:color="auto" w:fill="auto"/>
            <w:textDirection w:val="btLr"/>
          </w:tcPr>
          <w:p w14:paraId="4F8A165E" w14:textId="77777777" w:rsidR="003B5BC8" w:rsidRPr="00121824" w:rsidRDefault="003B5BC8" w:rsidP="00052BA9">
            <w:pPr>
              <w:ind w:left="113" w:right="113"/>
              <w:rPr>
                <w:rFonts w:ascii="Arial" w:hAnsi="Arial" w:cs="Arial"/>
                <w:b/>
              </w:rPr>
            </w:pPr>
          </w:p>
        </w:tc>
        <w:tc>
          <w:tcPr>
            <w:tcW w:w="709" w:type="dxa"/>
            <w:shd w:val="clear" w:color="auto" w:fill="auto"/>
            <w:textDirection w:val="btLr"/>
          </w:tcPr>
          <w:p w14:paraId="7F88E5F7" w14:textId="77777777" w:rsidR="003B5BC8" w:rsidRPr="00121824" w:rsidRDefault="003B5BC8" w:rsidP="00052BA9">
            <w:pPr>
              <w:ind w:left="113" w:right="113"/>
              <w:rPr>
                <w:rFonts w:ascii="Arial" w:hAnsi="Arial" w:cs="Arial"/>
                <w:b/>
              </w:rPr>
            </w:pPr>
          </w:p>
        </w:tc>
        <w:tc>
          <w:tcPr>
            <w:tcW w:w="3827" w:type="dxa"/>
            <w:shd w:val="clear" w:color="auto" w:fill="auto"/>
          </w:tcPr>
          <w:p w14:paraId="68D01C36" w14:textId="013F6032" w:rsidR="003B5BC8" w:rsidRDefault="003B5BC8" w:rsidP="00797300">
            <w:pPr>
              <w:pStyle w:val="ListParagraph"/>
              <w:numPr>
                <w:ilvl w:val="0"/>
                <w:numId w:val="12"/>
              </w:numPr>
              <w:rPr>
                <w:rFonts w:ascii="Arial" w:hAnsi="Arial" w:cs="Arial"/>
                <w:i/>
              </w:rPr>
            </w:pPr>
            <w:r>
              <w:rPr>
                <w:rFonts w:ascii="Arial" w:hAnsi="Arial" w:cs="Arial"/>
                <w:i/>
              </w:rPr>
              <w:t>Sever</w:t>
            </w:r>
            <w:r w:rsidR="007203FA">
              <w:rPr>
                <w:rFonts w:ascii="Arial" w:hAnsi="Arial" w:cs="Arial"/>
                <w:i/>
              </w:rPr>
              <w:t>e</w:t>
            </w:r>
            <w:r>
              <w:rPr>
                <w:rFonts w:ascii="Arial" w:hAnsi="Arial" w:cs="Arial"/>
                <w:i/>
              </w:rPr>
              <w:t xml:space="preserve">ly vulnerable staff who have a condition that makes them vulnerable to severe </w:t>
            </w:r>
            <w:proofErr w:type="gramStart"/>
            <w:r>
              <w:rPr>
                <w:rFonts w:ascii="Arial" w:hAnsi="Arial" w:cs="Arial"/>
                <w:i/>
              </w:rPr>
              <w:t>illness  from</w:t>
            </w:r>
            <w:proofErr w:type="gramEnd"/>
            <w:r>
              <w:rPr>
                <w:rFonts w:ascii="Arial" w:hAnsi="Arial" w:cs="Arial"/>
                <w:i/>
              </w:rPr>
              <w:t xml:space="preserve"> Covid-19 </w:t>
            </w:r>
            <w:r w:rsidR="000407DE">
              <w:rPr>
                <w:rFonts w:ascii="Arial" w:hAnsi="Arial" w:cs="Arial"/>
                <w:i/>
              </w:rPr>
              <w:t>should remain shielded</w:t>
            </w:r>
            <w:r w:rsidR="00B22973">
              <w:rPr>
                <w:rFonts w:ascii="Arial" w:hAnsi="Arial" w:cs="Arial"/>
                <w:i/>
              </w:rPr>
              <w:t xml:space="preserve"> and working from</w:t>
            </w:r>
            <w:r w:rsidR="000407DE">
              <w:rPr>
                <w:rFonts w:ascii="Arial" w:hAnsi="Arial" w:cs="Arial"/>
                <w:i/>
              </w:rPr>
              <w:t xml:space="preserve"> </w:t>
            </w:r>
            <w:r>
              <w:rPr>
                <w:rFonts w:ascii="Arial" w:hAnsi="Arial" w:cs="Arial"/>
                <w:i/>
              </w:rPr>
              <w:t>home</w:t>
            </w:r>
            <w:r w:rsidR="00B22973">
              <w:rPr>
                <w:rFonts w:ascii="Arial" w:hAnsi="Arial" w:cs="Arial"/>
                <w:i/>
              </w:rPr>
              <w:t xml:space="preserve"> when this is possible</w:t>
            </w:r>
            <w:r w:rsidR="000407DE">
              <w:rPr>
                <w:rFonts w:ascii="Arial" w:hAnsi="Arial" w:cs="Arial"/>
                <w:i/>
              </w:rPr>
              <w:t>.</w:t>
            </w:r>
          </w:p>
          <w:p w14:paraId="41EB426C" w14:textId="77210976" w:rsidR="004A0761" w:rsidRPr="004A0761" w:rsidRDefault="004A0761" w:rsidP="004A0761">
            <w:pPr>
              <w:rPr>
                <w:rFonts w:ascii="Arial" w:hAnsi="Arial" w:cs="Arial"/>
                <w:i/>
              </w:rPr>
            </w:pPr>
          </w:p>
        </w:tc>
      </w:tr>
    </w:tbl>
    <w:p w14:paraId="48AF6D52" w14:textId="77777777" w:rsidR="004846DD" w:rsidRPr="00121824" w:rsidRDefault="004846DD" w:rsidP="004A0761">
      <w:pPr>
        <w:rPr>
          <w:rFonts w:ascii="Arial" w:hAnsi="Arial" w:cs="Arial"/>
        </w:rPr>
      </w:pPr>
    </w:p>
    <w:sectPr w:rsidR="004846DD" w:rsidRPr="00121824" w:rsidSect="006E3ED9">
      <w:pgSz w:w="16838" w:h="11906" w:orient="landscape"/>
      <w:pgMar w:top="1440"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15D4D"/>
    <w:multiLevelType w:val="hybridMultilevel"/>
    <w:tmpl w:val="3C168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F419CD"/>
    <w:multiLevelType w:val="hybridMultilevel"/>
    <w:tmpl w:val="19C4E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B336D8"/>
    <w:multiLevelType w:val="hybridMultilevel"/>
    <w:tmpl w:val="61743D1E"/>
    <w:lvl w:ilvl="0" w:tplc="08090001">
      <w:start w:val="1"/>
      <w:numFmt w:val="bullet"/>
      <w:lvlText w:val=""/>
      <w:lvlJc w:val="left"/>
      <w:pPr>
        <w:ind w:left="1042" w:hanging="360"/>
      </w:pPr>
      <w:rPr>
        <w:rFonts w:ascii="Symbol" w:hAnsi="Symbol" w:hint="default"/>
      </w:rPr>
    </w:lvl>
    <w:lvl w:ilvl="1" w:tplc="08090003" w:tentative="1">
      <w:start w:val="1"/>
      <w:numFmt w:val="bullet"/>
      <w:lvlText w:val="o"/>
      <w:lvlJc w:val="left"/>
      <w:pPr>
        <w:ind w:left="1762" w:hanging="360"/>
      </w:pPr>
      <w:rPr>
        <w:rFonts w:ascii="Courier New" w:hAnsi="Courier New" w:cs="Courier New" w:hint="default"/>
      </w:rPr>
    </w:lvl>
    <w:lvl w:ilvl="2" w:tplc="08090005" w:tentative="1">
      <w:start w:val="1"/>
      <w:numFmt w:val="bullet"/>
      <w:lvlText w:val=""/>
      <w:lvlJc w:val="left"/>
      <w:pPr>
        <w:ind w:left="2482" w:hanging="360"/>
      </w:pPr>
      <w:rPr>
        <w:rFonts w:ascii="Wingdings" w:hAnsi="Wingdings" w:hint="default"/>
      </w:rPr>
    </w:lvl>
    <w:lvl w:ilvl="3" w:tplc="08090001" w:tentative="1">
      <w:start w:val="1"/>
      <w:numFmt w:val="bullet"/>
      <w:lvlText w:val=""/>
      <w:lvlJc w:val="left"/>
      <w:pPr>
        <w:ind w:left="3202" w:hanging="360"/>
      </w:pPr>
      <w:rPr>
        <w:rFonts w:ascii="Symbol" w:hAnsi="Symbol" w:hint="default"/>
      </w:rPr>
    </w:lvl>
    <w:lvl w:ilvl="4" w:tplc="08090003" w:tentative="1">
      <w:start w:val="1"/>
      <w:numFmt w:val="bullet"/>
      <w:lvlText w:val="o"/>
      <w:lvlJc w:val="left"/>
      <w:pPr>
        <w:ind w:left="3922" w:hanging="360"/>
      </w:pPr>
      <w:rPr>
        <w:rFonts w:ascii="Courier New" w:hAnsi="Courier New" w:cs="Courier New" w:hint="default"/>
      </w:rPr>
    </w:lvl>
    <w:lvl w:ilvl="5" w:tplc="08090005" w:tentative="1">
      <w:start w:val="1"/>
      <w:numFmt w:val="bullet"/>
      <w:lvlText w:val=""/>
      <w:lvlJc w:val="left"/>
      <w:pPr>
        <w:ind w:left="4642" w:hanging="360"/>
      </w:pPr>
      <w:rPr>
        <w:rFonts w:ascii="Wingdings" w:hAnsi="Wingdings" w:hint="default"/>
      </w:rPr>
    </w:lvl>
    <w:lvl w:ilvl="6" w:tplc="08090001" w:tentative="1">
      <w:start w:val="1"/>
      <w:numFmt w:val="bullet"/>
      <w:lvlText w:val=""/>
      <w:lvlJc w:val="left"/>
      <w:pPr>
        <w:ind w:left="5362" w:hanging="360"/>
      </w:pPr>
      <w:rPr>
        <w:rFonts w:ascii="Symbol" w:hAnsi="Symbol" w:hint="default"/>
      </w:rPr>
    </w:lvl>
    <w:lvl w:ilvl="7" w:tplc="08090003" w:tentative="1">
      <w:start w:val="1"/>
      <w:numFmt w:val="bullet"/>
      <w:lvlText w:val="o"/>
      <w:lvlJc w:val="left"/>
      <w:pPr>
        <w:ind w:left="6082" w:hanging="360"/>
      </w:pPr>
      <w:rPr>
        <w:rFonts w:ascii="Courier New" w:hAnsi="Courier New" w:cs="Courier New" w:hint="default"/>
      </w:rPr>
    </w:lvl>
    <w:lvl w:ilvl="8" w:tplc="08090005" w:tentative="1">
      <w:start w:val="1"/>
      <w:numFmt w:val="bullet"/>
      <w:lvlText w:val=""/>
      <w:lvlJc w:val="left"/>
      <w:pPr>
        <w:ind w:left="6802" w:hanging="360"/>
      </w:pPr>
      <w:rPr>
        <w:rFonts w:ascii="Wingdings" w:hAnsi="Wingdings" w:hint="default"/>
      </w:rPr>
    </w:lvl>
  </w:abstractNum>
  <w:abstractNum w:abstractNumId="3" w15:restartNumberingAfterBreak="0">
    <w:nsid w:val="156626C1"/>
    <w:multiLevelType w:val="hybridMultilevel"/>
    <w:tmpl w:val="2F9E4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F7305B"/>
    <w:multiLevelType w:val="hybridMultilevel"/>
    <w:tmpl w:val="7F4E6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A02AB8"/>
    <w:multiLevelType w:val="hybridMultilevel"/>
    <w:tmpl w:val="10363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76173D"/>
    <w:multiLevelType w:val="hybridMultilevel"/>
    <w:tmpl w:val="79E6D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2E715E"/>
    <w:multiLevelType w:val="hybridMultilevel"/>
    <w:tmpl w:val="9440D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CC431B"/>
    <w:multiLevelType w:val="hybridMultilevel"/>
    <w:tmpl w:val="381C15B8"/>
    <w:lvl w:ilvl="0" w:tplc="08090001">
      <w:start w:val="1"/>
      <w:numFmt w:val="bullet"/>
      <w:lvlText w:val=""/>
      <w:lvlJc w:val="left"/>
      <w:pPr>
        <w:ind w:left="1042" w:hanging="360"/>
      </w:pPr>
      <w:rPr>
        <w:rFonts w:ascii="Symbol" w:hAnsi="Symbol" w:hint="default"/>
      </w:rPr>
    </w:lvl>
    <w:lvl w:ilvl="1" w:tplc="08090003" w:tentative="1">
      <w:start w:val="1"/>
      <w:numFmt w:val="bullet"/>
      <w:lvlText w:val="o"/>
      <w:lvlJc w:val="left"/>
      <w:pPr>
        <w:ind w:left="1762" w:hanging="360"/>
      </w:pPr>
      <w:rPr>
        <w:rFonts w:ascii="Courier New" w:hAnsi="Courier New" w:cs="Courier New" w:hint="default"/>
      </w:rPr>
    </w:lvl>
    <w:lvl w:ilvl="2" w:tplc="08090005" w:tentative="1">
      <w:start w:val="1"/>
      <w:numFmt w:val="bullet"/>
      <w:lvlText w:val=""/>
      <w:lvlJc w:val="left"/>
      <w:pPr>
        <w:ind w:left="2482" w:hanging="360"/>
      </w:pPr>
      <w:rPr>
        <w:rFonts w:ascii="Wingdings" w:hAnsi="Wingdings" w:hint="default"/>
      </w:rPr>
    </w:lvl>
    <w:lvl w:ilvl="3" w:tplc="08090001" w:tentative="1">
      <w:start w:val="1"/>
      <w:numFmt w:val="bullet"/>
      <w:lvlText w:val=""/>
      <w:lvlJc w:val="left"/>
      <w:pPr>
        <w:ind w:left="3202" w:hanging="360"/>
      </w:pPr>
      <w:rPr>
        <w:rFonts w:ascii="Symbol" w:hAnsi="Symbol" w:hint="default"/>
      </w:rPr>
    </w:lvl>
    <w:lvl w:ilvl="4" w:tplc="08090003" w:tentative="1">
      <w:start w:val="1"/>
      <w:numFmt w:val="bullet"/>
      <w:lvlText w:val="o"/>
      <w:lvlJc w:val="left"/>
      <w:pPr>
        <w:ind w:left="3922" w:hanging="360"/>
      </w:pPr>
      <w:rPr>
        <w:rFonts w:ascii="Courier New" w:hAnsi="Courier New" w:cs="Courier New" w:hint="default"/>
      </w:rPr>
    </w:lvl>
    <w:lvl w:ilvl="5" w:tplc="08090005" w:tentative="1">
      <w:start w:val="1"/>
      <w:numFmt w:val="bullet"/>
      <w:lvlText w:val=""/>
      <w:lvlJc w:val="left"/>
      <w:pPr>
        <w:ind w:left="4642" w:hanging="360"/>
      </w:pPr>
      <w:rPr>
        <w:rFonts w:ascii="Wingdings" w:hAnsi="Wingdings" w:hint="default"/>
      </w:rPr>
    </w:lvl>
    <w:lvl w:ilvl="6" w:tplc="08090001" w:tentative="1">
      <w:start w:val="1"/>
      <w:numFmt w:val="bullet"/>
      <w:lvlText w:val=""/>
      <w:lvlJc w:val="left"/>
      <w:pPr>
        <w:ind w:left="5362" w:hanging="360"/>
      </w:pPr>
      <w:rPr>
        <w:rFonts w:ascii="Symbol" w:hAnsi="Symbol" w:hint="default"/>
      </w:rPr>
    </w:lvl>
    <w:lvl w:ilvl="7" w:tplc="08090003" w:tentative="1">
      <w:start w:val="1"/>
      <w:numFmt w:val="bullet"/>
      <w:lvlText w:val="o"/>
      <w:lvlJc w:val="left"/>
      <w:pPr>
        <w:ind w:left="6082" w:hanging="360"/>
      </w:pPr>
      <w:rPr>
        <w:rFonts w:ascii="Courier New" w:hAnsi="Courier New" w:cs="Courier New" w:hint="default"/>
      </w:rPr>
    </w:lvl>
    <w:lvl w:ilvl="8" w:tplc="08090005" w:tentative="1">
      <w:start w:val="1"/>
      <w:numFmt w:val="bullet"/>
      <w:lvlText w:val=""/>
      <w:lvlJc w:val="left"/>
      <w:pPr>
        <w:ind w:left="6802" w:hanging="360"/>
      </w:pPr>
      <w:rPr>
        <w:rFonts w:ascii="Wingdings" w:hAnsi="Wingdings" w:hint="default"/>
      </w:rPr>
    </w:lvl>
  </w:abstractNum>
  <w:abstractNum w:abstractNumId="9" w15:restartNumberingAfterBreak="0">
    <w:nsid w:val="562A5952"/>
    <w:multiLevelType w:val="hybridMultilevel"/>
    <w:tmpl w:val="02921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B1290C"/>
    <w:multiLevelType w:val="hybridMultilevel"/>
    <w:tmpl w:val="D5220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C335DC"/>
    <w:multiLevelType w:val="hybridMultilevel"/>
    <w:tmpl w:val="E7507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2F4F37"/>
    <w:multiLevelType w:val="hybridMultilevel"/>
    <w:tmpl w:val="F294A5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7"/>
  </w:num>
  <w:num w:numId="2">
    <w:abstractNumId w:val="4"/>
  </w:num>
  <w:num w:numId="3">
    <w:abstractNumId w:val="6"/>
  </w:num>
  <w:num w:numId="4">
    <w:abstractNumId w:val="9"/>
  </w:num>
  <w:num w:numId="5">
    <w:abstractNumId w:val="3"/>
  </w:num>
  <w:num w:numId="6">
    <w:abstractNumId w:val="0"/>
  </w:num>
  <w:num w:numId="7">
    <w:abstractNumId w:val="10"/>
  </w:num>
  <w:num w:numId="8">
    <w:abstractNumId w:val="5"/>
  </w:num>
  <w:num w:numId="9">
    <w:abstractNumId w:val="1"/>
  </w:num>
  <w:num w:numId="10">
    <w:abstractNumId w:val="2"/>
  </w:num>
  <w:num w:numId="11">
    <w:abstractNumId w:val="8"/>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757"/>
    <w:rsid w:val="000407DE"/>
    <w:rsid w:val="000515CE"/>
    <w:rsid w:val="00052BA9"/>
    <w:rsid w:val="0007321C"/>
    <w:rsid w:val="00073F79"/>
    <w:rsid w:val="000A7A3E"/>
    <w:rsid w:val="000E6DC7"/>
    <w:rsid w:val="00121824"/>
    <w:rsid w:val="00152A19"/>
    <w:rsid w:val="00187CEB"/>
    <w:rsid w:val="001A4C63"/>
    <w:rsid w:val="001B2C8F"/>
    <w:rsid w:val="00247ED3"/>
    <w:rsid w:val="002A5CFB"/>
    <w:rsid w:val="002F4CBF"/>
    <w:rsid w:val="00311E4A"/>
    <w:rsid w:val="00311EEF"/>
    <w:rsid w:val="00330993"/>
    <w:rsid w:val="0034275C"/>
    <w:rsid w:val="00356AD2"/>
    <w:rsid w:val="00390DDD"/>
    <w:rsid w:val="003B5BC8"/>
    <w:rsid w:val="00421063"/>
    <w:rsid w:val="004367E6"/>
    <w:rsid w:val="00436991"/>
    <w:rsid w:val="00475BA2"/>
    <w:rsid w:val="004846DD"/>
    <w:rsid w:val="00494797"/>
    <w:rsid w:val="004A05D7"/>
    <w:rsid w:val="004A0761"/>
    <w:rsid w:val="0056574A"/>
    <w:rsid w:val="00571CAE"/>
    <w:rsid w:val="005D100C"/>
    <w:rsid w:val="005E1140"/>
    <w:rsid w:val="00626E97"/>
    <w:rsid w:val="00630314"/>
    <w:rsid w:val="00655B71"/>
    <w:rsid w:val="006662CA"/>
    <w:rsid w:val="00692158"/>
    <w:rsid w:val="006D5382"/>
    <w:rsid w:val="006E3ED9"/>
    <w:rsid w:val="00706246"/>
    <w:rsid w:val="007203FA"/>
    <w:rsid w:val="00731450"/>
    <w:rsid w:val="00756014"/>
    <w:rsid w:val="00782757"/>
    <w:rsid w:val="00797300"/>
    <w:rsid w:val="007B0287"/>
    <w:rsid w:val="00880145"/>
    <w:rsid w:val="008A12D3"/>
    <w:rsid w:val="008B350A"/>
    <w:rsid w:val="008E4A1F"/>
    <w:rsid w:val="009352F2"/>
    <w:rsid w:val="009C1476"/>
    <w:rsid w:val="009C6C78"/>
    <w:rsid w:val="009C7566"/>
    <w:rsid w:val="009D0E0A"/>
    <w:rsid w:val="009F669F"/>
    <w:rsid w:val="00A102B3"/>
    <w:rsid w:val="00A47242"/>
    <w:rsid w:val="00A50D08"/>
    <w:rsid w:val="00A83D0F"/>
    <w:rsid w:val="00A9719D"/>
    <w:rsid w:val="00B22973"/>
    <w:rsid w:val="00B24C90"/>
    <w:rsid w:val="00B76475"/>
    <w:rsid w:val="00BA25A1"/>
    <w:rsid w:val="00BC7153"/>
    <w:rsid w:val="00C40526"/>
    <w:rsid w:val="00C468A6"/>
    <w:rsid w:val="00C51518"/>
    <w:rsid w:val="00C53252"/>
    <w:rsid w:val="00C70D68"/>
    <w:rsid w:val="00C811C9"/>
    <w:rsid w:val="00CA18BF"/>
    <w:rsid w:val="00CF2AC1"/>
    <w:rsid w:val="00CF782C"/>
    <w:rsid w:val="00D4519F"/>
    <w:rsid w:val="00D56F57"/>
    <w:rsid w:val="00D60815"/>
    <w:rsid w:val="00D72D8B"/>
    <w:rsid w:val="00D914EB"/>
    <w:rsid w:val="00DA4AA2"/>
    <w:rsid w:val="00E26898"/>
    <w:rsid w:val="00E72FDE"/>
    <w:rsid w:val="00E77FDA"/>
    <w:rsid w:val="00EA633D"/>
    <w:rsid w:val="00EC59A5"/>
    <w:rsid w:val="00F95A98"/>
    <w:rsid w:val="00FA1E33"/>
    <w:rsid w:val="00FB428C"/>
    <w:rsid w:val="00FC23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5CF1D"/>
  <w15:chartTrackingRefBased/>
  <w15:docId w15:val="{EF97995C-1825-452D-91C7-F5C93D280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71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100C"/>
    <w:pPr>
      <w:ind w:left="720"/>
      <w:contextualSpacing/>
    </w:pPr>
  </w:style>
  <w:style w:type="paragraph" w:styleId="BodyTextIndent">
    <w:name w:val="Body Text Indent"/>
    <w:basedOn w:val="Normal"/>
    <w:link w:val="BodyTextIndentChar"/>
    <w:rsid w:val="00880145"/>
    <w:pPr>
      <w:spacing w:after="0" w:line="240" w:lineRule="auto"/>
      <w:ind w:left="2520"/>
      <w:jc w:val="both"/>
    </w:pPr>
    <w:rPr>
      <w:rFonts w:ascii="Arial" w:eastAsia="Times New Roman" w:hAnsi="Arial" w:cs="Times New Roman"/>
      <w:i/>
      <w:sz w:val="24"/>
      <w:szCs w:val="20"/>
      <w:lang w:eastAsia="en-GB"/>
    </w:rPr>
  </w:style>
  <w:style w:type="character" w:customStyle="1" w:styleId="BodyTextIndentChar">
    <w:name w:val="Body Text Indent Char"/>
    <w:basedOn w:val="DefaultParagraphFont"/>
    <w:link w:val="BodyTextIndent"/>
    <w:rsid w:val="00880145"/>
    <w:rPr>
      <w:rFonts w:ascii="Arial" w:eastAsia="Times New Roman" w:hAnsi="Arial" w:cs="Times New Roman"/>
      <w:i/>
      <w:sz w:val="24"/>
      <w:szCs w:val="20"/>
      <w:lang w:eastAsia="en-GB"/>
    </w:rPr>
  </w:style>
  <w:style w:type="paragraph" w:styleId="BodyTextIndent2">
    <w:name w:val="Body Text Indent 2"/>
    <w:basedOn w:val="Normal"/>
    <w:link w:val="BodyTextIndent2Char"/>
    <w:rsid w:val="00880145"/>
    <w:pPr>
      <w:spacing w:after="120" w:line="480" w:lineRule="auto"/>
      <w:ind w:left="283"/>
    </w:pPr>
    <w:rPr>
      <w:rFonts w:ascii="Times New Roman" w:eastAsia="Times New Roman" w:hAnsi="Times New Roman" w:cs="Times New Roman"/>
      <w:sz w:val="24"/>
      <w:szCs w:val="20"/>
      <w:lang w:eastAsia="en-GB"/>
    </w:rPr>
  </w:style>
  <w:style w:type="character" w:customStyle="1" w:styleId="BodyTextIndent2Char">
    <w:name w:val="Body Text Indent 2 Char"/>
    <w:basedOn w:val="DefaultParagraphFont"/>
    <w:link w:val="BodyTextIndent2"/>
    <w:rsid w:val="00880145"/>
    <w:rPr>
      <w:rFonts w:ascii="Times New Roman" w:eastAsia="Times New Roman" w:hAnsi="Times New Roman" w:cs="Times New Roman"/>
      <w:sz w:val="24"/>
      <w:szCs w:val="20"/>
      <w:lang w:eastAsia="en-GB"/>
    </w:rPr>
  </w:style>
  <w:style w:type="paragraph" w:styleId="Header">
    <w:name w:val="header"/>
    <w:basedOn w:val="Normal"/>
    <w:link w:val="HeaderChar"/>
    <w:uiPriority w:val="99"/>
    <w:unhideWhenUsed/>
    <w:rsid w:val="00073F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F79"/>
  </w:style>
  <w:style w:type="character" w:styleId="Hyperlink">
    <w:name w:val="Hyperlink"/>
    <w:basedOn w:val="DefaultParagraphFont"/>
    <w:uiPriority w:val="99"/>
    <w:unhideWhenUsed/>
    <w:rsid w:val="00C53252"/>
    <w:rPr>
      <w:b w:val="0"/>
      <w:bCs w:val="0"/>
      <w:i w:val="0"/>
      <w:iCs w:val="0"/>
      <w:color w:val="444444"/>
      <w:u w:val="single"/>
    </w:rPr>
  </w:style>
  <w:style w:type="paragraph" w:styleId="NormalWeb">
    <w:name w:val="Normal (Web)"/>
    <w:basedOn w:val="Normal"/>
    <w:uiPriority w:val="99"/>
    <w:unhideWhenUsed/>
    <w:rsid w:val="00C53252"/>
    <w:pPr>
      <w:spacing w:after="0" w:line="240" w:lineRule="auto"/>
    </w:pPr>
    <w:rPr>
      <w:rFonts w:ascii="Calibri" w:hAnsi="Calibri" w:cs="Calibri"/>
      <w:lang w:eastAsia="en-GB"/>
    </w:rPr>
  </w:style>
  <w:style w:type="paragraph" w:styleId="BalloonText">
    <w:name w:val="Balloon Text"/>
    <w:basedOn w:val="Normal"/>
    <w:link w:val="BalloonTextChar"/>
    <w:uiPriority w:val="99"/>
    <w:semiHidden/>
    <w:unhideWhenUsed/>
    <w:rsid w:val="001A4C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C63"/>
    <w:rPr>
      <w:rFonts w:ascii="Segoe UI" w:hAnsi="Segoe UI" w:cs="Segoe UI"/>
      <w:sz w:val="18"/>
      <w:szCs w:val="18"/>
    </w:rPr>
  </w:style>
  <w:style w:type="paragraph" w:customStyle="1" w:styleId="govstyleelement-p">
    <w:name w:val="govstyleelement-p"/>
    <w:basedOn w:val="Normal"/>
    <w:rsid w:val="00CA18BF"/>
    <w:pPr>
      <w:spacing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571CAE"/>
    <w:rPr>
      <w:color w:val="605E5C"/>
      <w:shd w:val="clear" w:color="auto" w:fill="E1DFDD"/>
    </w:rPr>
  </w:style>
  <w:style w:type="character" w:styleId="FollowedHyperlink">
    <w:name w:val="FollowedHyperlink"/>
    <w:basedOn w:val="DefaultParagraphFont"/>
    <w:uiPriority w:val="99"/>
    <w:semiHidden/>
    <w:unhideWhenUsed/>
    <w:rsid w:val="00E77F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826857">
      <w:bodyDiv w:val="1"/>
      <w:marLeft w:val="0"/>
      <w:marRight w:val="0"/>
      <w:marTop w:val="0"/>
      <w:marBottom w:val="0"/>
      <w:divBdr>
        <w:top w:val="none" w:sz="0" w:space="0" w:color="auto"/>
        <w:left w:val="none" w:sz="0" w:space="0" w:color="auto"/>
        <w:bottom w:val="none" w:sz="0" w:space="0" w:color="auto"/>
        <w:right w:val="none" w:sz="0" w:space="0" w:color="auto"/>
      </w:divBdr>
    </w:div>
    <w:div w:id="889615272">
      <w:bodyDiv w:val="1"/>
      <w:marLeft w:val="0"/>
      <w:marRight w:val="0"/>
      <w:marTop w:val="0"/>
      <w:marBottom w:val="0"/>
      <w:divBdr>
        <w:top w:val="none" w:sz="0" w:space="0" w:color="auto"/>
        <w:left w:val="none" w:sz="0" w:space="0" w:color="auto"/>
        <w:bottom w:val="none" w:sz="0" w:space="0" w:color="auto"/>
        <w:right w:val="none" w:sz="0" w:space="0" w:color="auto"/>
      </w:divBdr>
      <w:divsChild>
        <w:div w:id="305814549">
          <w:marLeft w:val="0"/>
          <w:marRight w:val="0"/>
          <w:marTop w:val="0"/>
          <w:marBottom w:val="0"/>
          <w:divBdr>
            <w:top w:val="none" w:sz="0" w:space="0" w:color="auto"/>
            <w:left w:val="none" w:sz="0" w:space="0" w:color="auto"/>
            <w:bottom w:val="none" w:sz="0" w:space="0" w:color="auto"/>
            <w:right w:val="none" w:sz="0" w:space="0" w:color="auto"/>
          </w:divBdr>
          <w:divsChild>
            <w:div w:id="1906835870">
              <w:marLeft w:val="-225"/>
              <w:marRight w:val="-225"/>
              <w:marTop w:val="0"/>
              <w:marBottom w:val="0"/>
              <w:divBdr>
                <w:top w:val="none" w:sz="0" w:space="0" w:color="auto"/>
                <w:left w:val="none" w:sz="0" w:space="0" w:color="auto"/>
                <w:bottom w:val="none" w:sz="0" w:space="0" w:color="auto"/>
                <w:right w:val="none" w:sz="0" w:space="0" w:color="auto"/>
              </w:divBdr>
              <w:divsChild>
                <w:div w:id="1266840046">
                  <w:marLeft w:val="0"/>
                  <w:marRight w:val="0"/>
                  <w:marTop w:val="0"/>
                  <w:marBottom w:val="0"/>
                  <w:divBdr>
                    <w:top w:val="none" w:sz="0" w:space="0" w:color="auto"/>
                    <w:left w:val="none" w:sz="0" w:space="0" w:color="auto"/>
                    <w:bottom w:val="none" w:sz="0" w:space="0" w:color="auto"/>
                    <w:right w:val="none" w:sz="0" w:space="0" w:color="auto"/>
                  </w:divBdr>
                  <w:divsChild>
                    <w:div w:id="149698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25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je/health/coronavirus/publichealthguidance/pages/shieldingforvulnerablepeople.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je/health/coronavirus/publichealthguidance/pages/shieldingforvulnerablepeople.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soj/Employees/HealthSafety/Pages/RiskAssessments.aspx" TargetMode="External"/><Relationship Id="rId4" Type="http://schemas.openxmlformats.org/officeDocument/2006/relationships/customXml" Target="../customXml/item4.xml"/><Relationship Id="rId9" Type="http://schemas.openxmlformats.org/officeDocument/2006/relationships/hyperlink" Target="https://soj/Employees/HealthSafety/Pages/HealthSafetyAdvisors.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rm_x0020_can_x0020_be_x0020_submitted_x0020_by xmlns="f906fbab-2f75-4c55-9947-54e5e7fb542c"/>
    <P_x0020__x0026__x0020_E_x0020_subcategories xmlns="f906fbab-2f75-4c55-9947-54e5e7fb542c" xsi:nil="true"/>
    <Could_x0020_this_x0020_be_x0020_a_x0020_web_x0020_page_x003f_ xmlns="f906fbab-2f75-4c55-9947-54e5e7fb542c">No</Could_x0020_this_x0020_be_x0020_a_x0020_web_x0020_page_x003f_>
    <Form_x0020__x002d__x0020_no_x0020_of_x0020_pages xmlns="f906fbab-2f75-4c55-9947-54e5e7fb542c">6</Form_x0020__x002d__x0020_no_x0020_of_x0020_pages>
    <Document_x0020_type xmlns="f906fbab-2f75-4c55-9947-54e5e7fb542c">Marketing material</Document_x0020_type>
    <Is_x0020_this_x0020_an_x0020_infographic_x003f_ xmlns="f906fbab-2f75-4c55-9947-54e5e7fb542c">false</Is_x0020_this_x0020_an_x0020_infographic_x003f_>
    <Review_x0020_date_x0020__x002d__x0020_for_x0020_updating_x0020_or_x0020_deleteing_x0020_from_x0020_site xmlns="f906fbab-2f75-4c55-9947-54e5e7fb542c" xsi:nil="true"/>
    <Department_x0020__x0028_new_x0029_ xmlns="f906fbab-2f75-4c55-9947-54e5e7fb542c">17</Department_x0020__x0028_new_x0029_>
    <Is_x0020_document_x0020_on_x0020_another_x0020_website_x003f__x0020_eg_x0020_States_x0020_Assembly xmlns="f906fbab-2f75-4c55-9947-54e5e7fb542c">false</Is_x0020_document_x0020_on_x0020_another_x0020_website_x003f__x0020_eg_x0020_States_x0020_Assembly>
    <Summary_x0020_text_x0020_for_x0020_PDFs xmlns="f906fbab-2f75-4c55-9947-54e5e7fb542c" xsi:nil="true"/>
    <PDF_x0020_tagged_x0020_for_x0020_accessibilty xmlns="f906fbab-2f75-4c55-9947-54e5e7fb542c">Auto tagged</PDF_x0020_tagged_x0020_for_x0020_accessibilty>
    <Scanned_x0020_PDF xmlns="f906fbab-2f75-4c55-9947-54e5e7fb542c">No</Scanned_x0020_PDF>
    <Additional_x0020_attachments_x0020_submitted_x0020_with_x0020_form_x003f_ xmlns="f906fbab-2f75-4c55-9947-54e5e7fb542c" xsi:nil="true"/>
    <Copyright xmlns="f906fbab-2f75-4c55-9947-54e5e7fb542c">Owned by States of Jersey</Copyrigh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OJ Document" ma:contentTypeID="0x0101008BA73D3394C66B42AFDD494ADBC50D74004E480268BE61764C950B62616F270E0A" ma:contentTypeVersion="18" ma:contentTypeDescription="" ma:contentTypeScope="" ma:versionID="aca7a7d1a2e36451cd1926f0ea65372c">
  <xsd:schema xmlns:xsd="http://www.w3.org/2001/XMLSchema" xmlns:xs="http://www.w3.org/2001/XMLSchema" xmlns:p="http://schemas.microsoft.com/office/2006/metadata/properties" xmlns:ns2="f906fbab-2f75-4c55-9947-54e5e7fb542c" targetNamespace="http://schemas.microsoft.com/office/2006/metadata/properties" ma:root="true" ma:fieldsID="b194a0c6b20796394434e5a6a05ce10d" ns2:_="">
    <xsd:import namespace="f906fbab-2f75-4c55-9947-54e5e7fb542c"/>
    <xsd:element name="properties">
      <xsd:complexType>
        <xsd:sequence>
          <xsd:element name="documentManagement">
            <xsd:complexType>
              <xsd:all>
                <xsd:element ref="ns2:Form_x0020__x002d__x0020_no_x0020_of_x0020_pages"/>
                <xsd:element ref="ns2:Is_x0020_document_x0020_on_x0020_another_x0020_website_x003f__x0020_eg_x0020_States_x0020_Assembly" minOccurs="0"/>
                <xsd:element ref="ns2:Review_x0020_date_x0020__x002d__x0020_for_x0020_updating_x0020_or_x0020_deleteing_x0020_from_x0020_site" minOccurs="0"/>
                <xsd:element ref="ns2:Document_x0020_type"/>
                <xsd:element ref="ns2:Could_x0020_this_x0020_be_x0020_a_x0020_web_x0020_page_x003f_"/>
                <xsd:element ref="ns2:P_x0020__x0026__x0020_E_x0020_subcategories" minOccurs="0"/>
                <xsd:element ref="ns2:PDF_x0020_tagged_x0020_for_x0020_accessibilty"/>
                <xsd:element ref="ns2:Scanned_x0020_PDF"/>
                <xsd:element ref="ns2:Summary_x0020_text_x0020_for_x0020_PDFs" minOccurs="0"/>
                <xsd:element ref="ns2:Form_x0020_can_x0020_be_x0020_submitted_x0020_by" minOccurs="0"/>
                <xsd:element ref="ns2:Additional_x0020_attachments_x0020_submitted_x0020_with_x0020_form_x003f_" minOccurs="0"/>
                <xsd:element ref="ns2:Copyright"/>
                <xsd:element ref="ns2:Department_x0020__x0028_new_x0029_"/>
                <xsd:element ref="ns2:Is_x0020_this_x0020_an_x0020_infographic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6fbab-2f75-4c55-9947-54e5e7fb542c" elementFormDefault="qualified">
    <xsd:import namespace="http://schemas.microsoft.com/office/2006/documentManagement/types"/>
    <xsd:import namespace="http://schemas.microsoft.com/office/infopath/2007/PartnerControls"/>
    <xsd:element name="Form_x0020__x002d__x0020_no_x0020_of_x0020_pages" ma:index="2" ma:displayName="No of pages" ma:description="Ensure number of pages is accurate" ma:internalName="Form_x0020__x002d__x0020_no_x0020_of_x0020_pages" ma:percentage="FALSE">
      <xsd:simpleType>
        <xsd:restriction base="dms:Number"/>
      </xsd:simpleType>
    </xsd:element>
    <xsd:element name="Is_x0020_document_x0020_on_x0020_another_x0020_website_x003f__x0020_eg_x0020_States_x0020_Assembly" ma:index="3" nillable="true" ma:displayName="Is document on another website? eg States Assembly" ma:default="0" ma:description="If document is on another website link to it instead of uploading duplicate document" ma:internalName="Is_x0020_document_x0020_on_x0020_another_x0020_website_x003f__x0020_eg_x0020_States_x0020_Assembly">
      <xsd:simpleType>
        <xsd:restriction base="dms:Boolean"/>
      </xsd:simpleType>
    </xsd:element>
    <xsd:element name="Review_x0020_date_x0020__x002d__x0020_for_x0020_updating_x0020_or_x0020_deleteing_x0020_from_x0020_site" ma:index="4" nillable="true" ma:displayName="Delete from site" ma:description="Fill this in as a reminder to update or delete PDF. You will not be sent a reminder but this will allow us to follow this up." ma:format="DateOnly" ma:internalName="Review_x0020_date_x0020__x002d__x0020_for_x0020_updating_x0020_or_x0020_deleteing_x0020_from_x0020_site">
      <xsd:simpleType>
        <xsd:restriction base="dms:DateTime"/>
      </xsd:simpleType>
    </xsd:element>
    <xsd:element name="Document_x0020_type" ma:index="5" ma:displayName="Document type" ma:description="document type" ma:format="Dropdown" ma:indexed="true" ma:internalName="Document_x0020_type">
      <xsd:simpleType>
        <xsd:restriction base="dms:Choice">
          <xsd:enumeration value="Agenda"/>
          <xsd:enumeration value="Business or delivery plan"/>
          <xsd:enumeration value="Children's Right Impact Assessment (CRIA)"/>
          <xsd:enumeration value="Consultation document"/>
          <xsd:enumeration value="Consultation response document"/>
          <xsd:enumeration value="Diagram / illustration / map"/>
          <xsd:enumeration value="Easy read"/>
          <xsd:enumeration value="Financial sanctions"/>
          <xsd:enumeration value="Financial document"/>
          <xsd:enumeration value="Form"/>
          <xsd:enumeration value="Guidance"/>
          <xsd:enumeration value="Legal document"/>
          <xsd:enumeration value="Letter"/>
          <xsd:enumeration value="Marketing material"/>
          <xsd:enumeration value="Minutes and board packs"/>
          <xsd:enumeration value="Pay scales"/>
          <xsd:enumeration value="Planning Obligation Agreement (POA)"/>
          <xsd:enumeration value="Policy"/>
          <xsd:enumeration value="Presentation"/>
          <xsd:enumeration value="Privacy policy"/>
          <xsd:enumeration value="Report"/>
          <xsd:enumeration value="Retention schedule"/>
          <xsd:enumeration value="Strategy document"/>
          <xsd:enumeration value="Tax document"/>
        </xsd:restriction>
      </xsd:simpleType>
    </xsd:element>
    <xsd:element name="Could_x0020_this_x0020_be_x0020_a_x0020_web_x0020_page_x003f_" ma:index="6" ma:displayName="Could this be a web page?" ma:format="Dropdown" ma:internalName="Could_x0020_this_x0020_be_x0020_a_x0020_web_x0020_page_x003f_">
      <xsd:simpleType>
        <xsd:restriction base="dms:Choice">
          <xsd:enumeration value="Yes, but I don't have the time"/>
          <xsd:enumeration value="No"/>
        </xsd:restriction>
      </xsd:simpleType>
    </xsd:element>
    <xsd:element name="P_x0020__x0026__x0020_E_x0020_subcategories" ma:index="7" nillable="true" ma:displayName="P &amp; E subcategories" ma:format="Dropdown" ma:internalName="P_x0020__x0026__x0020_E_x0020_subcategories">
      <xsd:simpleType>
        <xsd:restriction base="dms:Choice">
          <xsd:enumeration value="Environment"/>
          <xsd:enumeration value="Building control documents"/>
          <xsd:enumeration value="Consultation documents and responses"/>
          <xsd:enumeration value="Development control docs"/>
          <xsd:enumeration value="High hedges"/>
          <xsd:enumeration value="Historic buildings"/>
          <xsd:enumeration value="Island plan documents"/>
          <xsd:enumeration value="Miscellaneous documents"/>
          <xsd:enumeration value="PAP MM minutes and agendas"/>
          <xsd:enumeration value="Planning obligation agreements"/>
          <xsd:enumeration value="POSH street life"/>
          <xsd:enumeration value="Public enquiry documents"/>
          <xsd:enumeration value="Reports and publications"/>
          <xsd:enumeration value="Supplementary planning guidance"/>
          <xsd:enumeration value="Enviroment Protection"/>
          <xsd:enumeration value="Eco-Active"/>
          <xsd:enumeration value="Fish and marine"/>
          <xsd:enumeration value="Vet"/>
          <xsd:enumeration value="Policy &amp; Awareness"/>
          <xsd:enumeration value="Waste, Oil &amp; Water"/>
          <xsd:enumeration value="Countryside"/>
        </xsd:restriction>
      </xsd:simpleType>
    </xsd:element>
    <xsd:element name="PDF_x0020_tagged_x0020_for_x0020_accessibilty" ma:index="8" ma:displayName="PDF tagged for accessibilty (people with disabilities)" ma:default="No" ma:description="To allow screen readers to read and navigate around PDFs easily PDFs should be tagged. This can be done automatically with Adobe Acrobat (not Reader) but does require manual tagging where there are images, logos and graphs. If you do not know what tagging is, you probably aren't doing it." ma:format="RadioButtons" ma:internalName="PDF_x0020_tagged_x0020_for_x0020_accessibilty">
      <xsd:simpleType>
        <xsd:restriction base="dms:Choice">
          <xsd:enumeration value="No"/>
          <xsd:enumeration value="Auto tagged"/>
          <xsd:enumeration value="Auto and manually tagged"/>
        </xsd:restriction>
      </xsd:simpleType>
    </xsd:element>
    <xsd:element name="Scanned_x0020_PDF" ma:index="9" ma:displayName="Scanned PDF" ma:description="Scanned documents should not be uploaded onto the site as they cannot be indexed by search engines or read by accessbility software." ma:format="RadioButtons" ma:internalName="Scanned_x0020_PDF">
      <xsd:simpleType>
        <xsd:restriction base="dms:Choice">
          <xsd:enumeration value="Yes"/>
          <xsd:enumeration value="No"/>
        </xsd:restriction>
      </xsd:simpleType>
    </xsd:element>
    <xsd:element name="Summary_x0020_text_x0020_for_x0020_PDFs" ma:index="10" nillable="true" ma:displayName="Summary text for PDFs" ma:description="This field should be filled in if uploading a legally required scanned document. Please enter a summary description of the document. This will be used by our internal search engine as the teaser text when displayed in search results.&#10;Summary should be between 20-30 words." ma:internalName="Summary_x0020_text_x0020_for_x0020_PDFs">
      <xsd:simpleType>
        <xsd:restriction base="dms:Note">
          <xsd:maxLength value="255"/>
        </xsd:restriction>
      </xsd:simpleType>
    </xsd:element>
    <xsd:element name="Form_x0020_can_x0020_be_x0020_submitted_x0020_by" ma:index="11" nillable="true" ma:displayName="Form can be submitted by" ma:internalName="Form_x0020_can_x0020_be_x0020_submitted_x0020_by">
      <xsd:complexType>
        <xsd:complexContent>
          <xsd:extension base="dms:MultiChoice">
            <xsd:sequence>
              <xsd:element name="Value" maxOccurs="unbounded" minOccurs="0" nillable="true">
                <xsd:simpleType>
                  <xsd:restriction base="dms:Choice">
                    <xsd:enumeration value="Email"/>
                    <xsd:enumeration value="Fax"/>
                    <xsd:enumeration value="Post"/>
                    <xsd:enumeration value="Online"/>
                  </xsd:restriction>
                </xsd:simpleType>
              </xsd:element>
            </xsd:sequence>
          </xsd:extension>
        </xsd:complexContent>
      </xsd:complexType>
    </xsd:element>
    <xsd:element name="Additional_x0020_attachments_x0020_submitted_x0020_with_x0020_form_x003f_" ma:index="12" nillable="true" ma:displayName="Additional attachments submitted with form?" ma:description="eg. Map, plan, proof identity etc?" ma:internalName="Additional_x0020_attachments_x0020_submitted_x0020_with_x0020_form_x003f_">
      <xsd:simpleType>
        <xsd:restriction base="dms:Note">
          <xsd:maxLength value="255"/>
        </xsd:restriction>
      </xsd:simpleType>
    </xsd:element>
    <xsd:element name="Copyright" ma:index="13" ma:displayName="Copyright" ma:default="Owned by States of Jersey" ma:description="If we do not hold the copyright of the document then select 'Exclude' so that is not backed up to British Library archive." ma:format="Dropdown" ma:internalName="Copyright">
      <xsd:simpleType>
        <xsd:restriction base="dms:Choice">
          <xsd:enumeration value="Owned by States of Jersey"/>
          <xsd:enumeration value="Not required"/>
          <xsd:enumeration value="Exclude"/>
        </xsd:restriction>
      </xsd:simpleType>
    </xsd:element>
    <xsd:element name="Department_x0020__x0028_new_x0029_" ma:index="20" ma:displayName="Department" ma:indexed="true" ma:list="{2f5bc5fb-88d0-4fac-840f-f89fcd501457}" ma:internalName="Department_x0020__x0028_new_x0029_" ma:showField="Title" ma:web="f8e0d1a5-2ada-400f-bddd-efa5689e750a">
      <xsd:simpleType>
        <xsd:restriction base="dms:Lookup"/>
      </xsd:simpleType>
    </xsd:element>
    <xsd:element name="Is_x0020_this_x0020_an_x0020_infographic_x003f_" ma:index="21" nillable="true" ma:displayName="Is this an infographic?" ma:default="0" ma:internalName="Is_x0020_this_x0020_an_x0020_infographic_x003f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2A01D-6747-4177-87A1-6BE323879E4D}">
  <ds:schemaRefs>
    <ds:schemaRef ds:uri="http://www.w3.org/XML/1998/namespace"/>
    <ds:schemaRef ds:uri="http://schemas.microsoft.com/office/infopath/2007/PartnerControls"/>
    <ds:schemaRef ds:uri="http://purl.org/dc/elements/1.1/"/>
    <ds:schemaRef ds:uri="http://schemas.microsoft.com/office/2006/metadata/properties"/>
    <ds:schemaRef ds:uri="6c261528-b19c-4f0e-a4e0-6ffba32fb126"/>
    <ds:schemaRef ds:uri="http://purl.org/dc/terms/"/>
    <ds:schemaRef ds:uri="http://schemas.openxmlformats.org/package/2006/metadata/core-properties"/>
    <ds:schemaRef ds:uri="81d0bab6-c17e-47d8-ae29-7f85cf70592b"/>
    <ds:schemaRef ds:uri="http://schemas.microsoft.com/office/2006/documentManagement/types"/>
    <ds:schemaRef ds:uri="5b3d941f-5636-43ea-8ff4-ffb27b1c1827"/>
    <ds:schemaRef ds:uri="http://schemas.microsoft.com/sharepoint/v3"/>
    <ds:schemaRef ds:uri="http://purl.org/dc/dcmitype/"/>
  </ds:schemaRefs>
</ds:datastoreItem>
</file>

<file path=customXml/itemProps2.xml><?xml version="1.0" encoding="utf-8"?>
<ds:datastoreItem xmlns:ds="http://schemas.openxmlformats.org/officeDocument/2006/customXml" ds:itemID="{F7A416E1-3707-4A92-ADD8-24DFC8109BEF}">
  <ds:schemaRefs>
    <ds:schemaRef ds:uri="http://schemas.microsoft.com/sharepoint/v3/contenttype/forms"/>
  </ds:schemaRefs>
</ds:datastoreItem>
</file>

<file path=customXml/itemProps3.xml><?xml version="1.0" encoding="utf-8"?>
<ds:datastoreItem xmlns:ds="http://schemas.openxmlformats.org/officeDocument/2006/customXml" ds:itemID="{38ACF1DE-6224-430C-93D4-B29EAA283E49}"/>
</file>

<file path=customXml/itemProps4.xml><?xml version="1.0" encoding="utf-8"?>
<ds:datastoreItem xmlns:ds="http://schemas.openxmlformats.org/officeDocument/2006/customXml" ds:itemID="{3757E594-83A7-494A-901B-6AFDA0B0F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1235</Words>
  <Characters>7042</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General activity risk assessment template</vt:lpstr>
    </vt:vector>
  </TitlesOfParts>
  <Company>States Of Jersey</Company>
  <LinksUpToDate>false</LinksUpToDate>
  <CharactersWithSpaces>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activity risk assessment template</dc:title>
  <dc:subject/>
  <dc:creator>Martine Westwood</dc:creator>
  <cp:keywords>risk assessment</cp:keywords>
  <dc:description/>
  <cp:lastModifiedBy>Rose Bratch</cp:lastModifiedBy>
  <cp:revision>2</cp:revision>
  <dcterms:created xsi:type="dcterms:W3CDTF">2020-05-20T14:41:00Z</dcterms:created>
  <dcterms:modified xsi:type="dcterms:W3CDTF">2020-05-20T14:41:00Z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0x0101008BA73D3394C66B42AFDD494ADBC50D74004E480268BE61764C950B62616F270E0A</vt:lpwstr>
  </property>
  <property fmtid="{D5CDD505-2E9C-101B-9397-08002B2CF9AE}" pid="3" name="TaxKeyword">
    <vt:lpwstr>1678;#risk assessment|a2dd489c-a5f1-48bd-8519-a07ceba99d7b</vt:lpwstr>
  </property>
  <property fmtid="{D5CDD505-2E9C-101B-9397-08002B2CF9AE}" pid="4" name="SoJDocumentType">
    <vt:lpwstr>374;#Business plan|6edd4230-0d66-43bb-a688-cb0cf73183ab</vt:lpwstr>
  </property>
</Properties>
</file>