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8EBD8" w14:textId="77777777" w:rsidR="00655B71" w:rsidRDefault="00BC7153" w:rsidP="005D100C">
      <w:pPr>
        <w:ind w:firstLine="142"/>
        <w:jc w:val="center"/>
        <w:rPr>
          <w:rFonts w:ascii="Arial" w:hAnsi="Arial" w:cs="Arial"/>
          <w:b/>
          <w:caps/>
          <w:sz w:val="24"/>
          <w:szCs w:val="24"/>
        </w:rPr>
      </w:pPr>
      <w:bookmarkStart w:id="0" w:name="_GoBack"/>
      <w:bookmarkEnd w:id="0"/>
      <w:r w:rsidRPr="004846DD">
        <w:rPr>
          <w:rFonts w:ascii="Arial" w:hAnsi="Arial" w:cs="Arial"/>
          <w:b/>
          <w:caps/>
          <w:sz w:val="24"/>
          <w:szCs w:val="24"/>
        </w:rPr>
        <w:t xml:space="preserve">Risk Assessment </w:t>
      </w:r>
      <w:r w:rsidR="00655B71">
        <w:rPr>
          <w:rFonts w:ascii="Arial" w:hAnsi="Arial" w:cs="Arial"/>
          <w:b/>
          <w:caps/>
          <w:sz w:val="24"/>
          <w:szCs w:val="24"/>
        </w:rPr>
        <w:t>Guidance For Lone Workers</w:t>
      </w:r>
    </w:p>
    <w:p w14:paraId="074C6602" w14:textId="77777777" w:rsidR="00655B71" w:rsidRDefault="009352F2" w:rsidP="006E3ED9">
      <w:pPr>
        <w:jc w:val="both"/>
        <w:rPr>
          <w:rFonts w:ascii="Arial" w:hAnsi="Arial" w:cs="Arial"/>
          <w:i/>
          <w:sz w:val="24"/>
          <w:szCs w:val="24"/>
        </w:rPr>
      </w:pPr>
      <w:r>
        <w:rPr>
          <w:rFonts w:ascii="Arial" w:hAnsi="Arial" w:cs="Arial"/>
          <w:sz w:val="24"/>
          <w:szCs w:val="24"/>
        </w:rPr>
        <w:t>Employee</w:t>
      </w:r>
      <w:r w:rsidR="001A4C63">
        <w:rPr>
          <w:rFonts w:ascii="Arial" w:hAnsi="Arial" w:cs="Arial"/>
          <w:sz w:val="24"/>
          <w:szCs w:val="24"/>
        </w:rPr>
        <w:t>s</w:t>
      </w:r>
      <w:r w:rsidR="00655B71" w:rsidRPr="00421063">
        <w:rPr>
          <w:rFonts w:ascii="Arial" w:hAnsi="Arial" w:cs="Arial"/>
          <w:sz w:val="24"/>
          <w:szCs w:val="24"/>
        </w:rPr>
        <w:t xml:space="preserve"> working alone are often at </w:t>
      </w:r>
      <w:proofErr w:type="spellStart"/>
      <w:r w:rsidR="00655B71" w:rsidRPr="00421063">
        <w:rPr>
          <w:rFonts w:ascii="Arial" w:hAnsi="Arial" w:cs="Arial"/>
          <w:sz w:val="24"/>
          <w:szCs w:val="24"/>
        </w:rPr>
        <w:t>inceased</w:t>
      </w:r>
      <w:proofErr w:type="spellEnd"/>
      <w:r w:rsidR="00655B71" w:rsidRPr="00421063">
        <w:rPr>
          <w:rFonts w:ascii="Arial" w:hAnsi="Arial" w:cs="Arial"/>
          <w:sz w:val="24"/>
          <w:szCs w:val="24"/>
        </w:rPr>
        <w:t xml:space="preserve"> risk of harm from the normal hazards associate</w:t>
      </w:r>
      <w:r w:rsidR="006E3ED9">
        <w:rPr>
          <w:rFonts w:ascii="Arial" w:hAnsi="Arial" w:cs="Arial"/>
          <w:sz w:val="24"/>
          <w:szCs w:val="24"/>
        </w:rPr>
        <w:t>d</w:t>
      </w:r>
      <w:r w:rsidR="00655B71" w:rsidRPr="00421063">
        <w:rPr>
          <w:rFonts w:ascii="Arial" w:hAnsi="Arial" w:cs="Arial"/>
          <w:sz w:val="24"/>
          <w:szCs w:val="24"/>
        </w:rPr>
        <w:t xml:space="preserve"> with their work. They are also at an increased risk should they suffer an injury, particularly if they become incapacitated or otherwise unable to summon assistance </w:t>
      </w:r>
      <w:r w:rsidR="006E3ED9">
        <w:rPr>
          <w:rFonts w:ascii="Arial" w:hAnsi="Arial" w:cs="Arial"/>
          <w:sz w:val="24"/>
          <w:szCs w:val="24"/>
        </w:rPr>
        <w:t xml:space="preserve">for </w:t>
      </w:r>
      <w:r w:rsidR="00655B71" w:rsidRPr="00421063">
        <w:rPr>
          <w:rFonts w:ascii="Arial" w:hAnsi="Arial" w:cs="Arial"/>
          <w:sz w:val="24"/>
          <w:szCs w:val="24"/>
        </w:rPr>
        <w:t>themselves. Empl</w:t>
      </w:r>
      <w:r w:rsidR="005D100C" w:rsidRPr="00421063">
        <w:rPr>
          <w:rFonts w:ascii="Arial" w:hAnsi="Arial" w:cs="Arial"/>
          <w:sz w:val="24"/>
          <w:szCs w:val="24"/>
        </w:rPr>
        <w:t>o</w:t>
      </w:r>
      <w:r w:rsidR="00655B71" w:rsidRPr="00421063">
        <w:rPr>
          <w:rFonts w:ascii="Arial" w:hAnsi="Arial" w:cs="Arial"/>
          <w:sz w:val="24"/>
          <w:szCs w:val="24"/>
        </w:rPr>
        <w:t xml:space="preserve">yees may be required to work alone for significant periods of time </w:t>
      </w:r>
      <w:r w:rsidR="005D100C" w:rsidRPr="00421063">
        <w:rPr>
          <w:rFonts w:ascii="Arial" w:hAnsi="Arial" w:cs="Arial"/>
          <w:sz w:val="24"/>
          <w:szCs w:val="24"/>
        </w:rPr>
        <w:t>both</w:t>
      </w:r>
      <w:r w:rsidR="00655B71" w:rsidRPr="00421063">
        <w:rPr>
          <w:rFonts w:ascii="Arial" w:hAnsi="Arial" w:cs="Arial"/>
          <w:sz w:val="24"/>
          <w:szCs w:val="24"/>
        </w:rPr>
        <w:t xml:space="preserve"> in </w:t>
      </w:r>
      <w:r w:rsidR="005D100C" w:rsidRPr="00421063">
        <w:rPr>
          <w:rFonts w:ascii="Arial" w:hAnsi="Arial" w:cs="Arial"/>
          <w:sz w:val="24"/>
          <w:szCs w:val="24"/>
        </w:rPr>
        <w:t>Government of Jersey (</w:t>
      </w:r>
      <w:proofErr w:type="spellStart"/>
      <w:r w:rsidR="005D100C" w:rsidRPr="00421063">
        <w:rPr>
          <w:rFonts w:ascii="Arial" w:hAnsi="Arial" w:cs="Arial"/>
          <w:sz w:val="24"/>
          <w:szCs w:val="24"/>
        </w:rPr>
        <w:t>GoJ</w:t>
      </w:r>
      <w:proofErr w:type="spellEnd"/>
      <w:r w:rsidR="005D100C" w:rsidRPr="00421063">
        <w:rPr>
          <w:rFonts w:ascii="Arial" w:hAnsi="Arial" w:cs="Arial"/>
          <w:sz w:val="24"/>
          <w:szCs w:val="24"/>
        </w:rPr>
        <w:t>) property locations</w:t>
      </w:r>
      <w:r w:rsidR="00655B71" w:rsidRPr="00421063">
        <w:rPr>
          <w:rFonts w:ascii="Arial" w:hAnsi="Arial" w:cs="Arial"/>
          <w:sz w:val="24"/>
          <w:szCs w:val="24"/>
        </w:rPr>
        <w:t xml:space="preserve"> </w:t>
      </w:r>
      <w:r w:rsidR="005D100C" w:rsidRPr="00421063">
        <w:rPr>
          <w:rFonts w:ascii="Arial" w:hAnsi="Arial" w:cs="Arial"/>
          <w:sz w:val="24"/>
          <w:szCs w:val="24"/>
        </w:rPr>
        <w:t xml:space="preserve">and </w:t>
      </w:r>
      <w:r w:rsidR="00655B71" w:rsidRPr="00421063">
        <w:rPr>
          <w:rFonts w:ascii="Arial" w:hAnsi="Arial" w:cs="Arial"/>
          <w:sz w:val="24"/>
          <w:szCs w:val="24"/>
        </w:rPr>
        <w:t xml:space="preserve">working </w:t>
      </w:r>
      <w:r w:rsidR="005D100C" w:rsidRPr="00421063">
        <w:rPr>
          <w:rFonts w:ascii="Arial" w:hAnsi="Arial" w:cs="Arial"/>
          <w:sz w:val="24"/>
          <w:szCs w:val="24"/>
        </w:rPr>
        <w:t>in their own homes. The Health and Safety Executive (</w:t>
      </w:r>
      <w:proofErr w:type="gramStart"/>
      <w:r w:rsidR="005D100C" w:rsidRPr="00421063">
        <w:rPr>
          <w:rFonts w:ascii="Arial" w:hAnsi="Arial" w:cs="Arial"/>
          <w:sz w:val="24"/>
          <w:szCs w:val="24"/>
        </w:rPr>
        <w:t>HSE)  describe</w:t>
      </w:r>
      <w:proofErr w:type="gramEnd"/>
      <w:r w:rsidR="005D100C" w:rsidRPr="00421063">
        <w:rPr>
          <w:rFonts w:ascii="Arial" w:hAnsi="Arial" w:cs="Arial"/>
          <w:sz w:val="24"/>
          <w:szCs w:val="24"/>
        </w:rPr>
        <w:t xml:space="preserve"> lone workers as ‘</w:t>
      </w:r>
      <w:r w:rsidR="005D100C" w:rsidRPr="00421063">
        <w:rPr>
          <w:rFonts w:ascii="Arial" w:hAnsi="Arial" w:cs="Arial"/>
          <w:i/>
          <w:sz w:val="24"/>
          <w:szCs w:val="24"/>
        </w:rPr>
        <w:t>Those who work by themselves without close or direct supervision’</w:t>
      </w:r>
      <w:r w:rsidR="008B350A">
        <w:rPr>
          <w:rFonts w:ascii="Arial" w:hAnsi="Arial" w:cs="Arial"/>
          <w:i/>
          <w:sz w:val="24"/>
          <w:szCs w:val="24"/>
        </w:rPr>
        <w:t>.</w:t>
      </w:r>
    </w:p>
    <w:p w14:paraId="18F21878" w14:textId="77777777" w:rsidR="008B350A" w:rsidRPr="008B350A" w:rsidRDefault="008B350A" w:rsidP="006E3ED9">
      <w:pPr>
        <w:jc w:val="both"/>
        <w:rPr>
          <w:rFonts w:ascii="Arial" w:hAnsi="Arial" w:cs="Arial"/>
          <w:b/>
          <w:i/>
          <w:color w:val="FF0000"/>
          <w:sz w:val="24"/>
          <w:szCs w:val="24"/>
        </w:rPr>
      </w:pPr>
      <w:r w:rsidRPr="008B350A">
        <w:rPr>
          <w:rFonts w:ascii="Arial" w:hAnsi="Arial" w:cs="Arial"/>
          <w:b/>
          <w:color w:val="FF0000"/>
          <w:sz w:val="24"/>
          <w:szCs w:val="24"/>
        </w:rPr>
        <w:t>During the current pandemic please ensure that the control measures are appropriate to the situation. You should not place employees at undue risk but do make sure that the control measures are practical and achievable in the circumstances.</w:t>
      </w:r>
    </w:p>
    <w:p w14:paraId="1AA180D9" w14:textId="77777777" w:rsidR="008B350A" w:rsidRPr="008B350A" w:rsidRDefault="005D100C" w:rsidP="008B350A">
      <w:pPr>
        <w:rPr>
          <w:rFonts w:ascii="Arial" w:hAnsi="Arial" w:cs="Arial"/>
          <w:sz w:val="24"/>
          <w:szCs w:val="24"/>
        </w:rPr>
      </w:pPr>
      <w:r w:rsidRPr="00421063">
        <w:rPr>
          <w:b/>
        </w:rPr>
        <w:t xml:space="preserve">     </w:t>
      </w:r>
      <w:r w:rsidR="008B350A">
        <w:rPr>
          <w:b/>
        </w:rPr>
        <w:tab/>
      </w:r>
    </w:p>
    <w:p w14:paraId="40D8C2B9" w14:textId="77777777" w:rsidR="005D100C" w:rsidRPr="00421063" w:rsidRDefault="005D100C" w:rsidP="008B350A">
      <w:pPr>
        <w:tabs>
          <w:tab w:val="left" w:pos="284"/>
        </w:tabs>
        <w:ind w:left="284" w:hanging="284"/>
        <w:rPr>
          <w:rFonts w:ascii="Arial" w:hAnsi="Arial" w:cs="Arial"/>
          <w:b/>
          <w:caps/>
          <w:sz w:val="24"/>
          <w:szCs w:val="24"/>
        </w:rPr>
      </w:pPr>
      <w:r w:rsidRPr="00421063">
        <w:rPr>
          <w:rFonts w:ascii="Arial" w:hAnsi="Arial" w:cs="Arial"/>
          <w:b/>
          <w:caps/>
          <w:sz w:val="24"/>
          <w:szCs w:val="24"/>
        </w:rPr>
        <w:t xml:space="preserve"> Responsibilities</w:t>
      </w:r>
    </w:p>
    <w:p w14:paraId="56B30E65" w14:textId="77777777" w:rsidR="00880145" w:rsidRDefault="005D100C" w:rsidP="00880145">
      <w:pPr>
        <w:tabs>
          <w:tab w:val="left" w:pos="0"/>
        </w:tabs>
        <w:ind w:hanging="709"/>
        <w:rPr>
          <w:rFonts w:ascii="Arial" w:hAnsi="Arial" w:cs="Arial"/>
          <w:sz w:val="24"/>
          <w:szCs w:val="24"/>
        </w:rPr>
      </w:pPr>
      <w:r w:rsidRPr="00421063">
        <w:rPr>
          <w:rFonts w:ascii="Arial" w:hAnsi="Arial" w:cs="Arial"/>
          <w:caps/>
          <w:sz w:val="24"/>
          <w:szCs w:val="24"/>
        </w:rPr>
        <w:t xml:space="preserve">           </w:t>
      </w:r>
      <w:r w:rsidRPr="00421063">
        <w:rPr>
          <w:rFonts w:ascii="Arial" w:hAnsi="Arial" w:cs="Arial"/>
          <w:sz w:val="24"/>
          <w:szCs w:val="24"/>
        </w:rPr>
        <w:t xml:space="preserve">All </w:t>
      </w:r>
      <w:r w:rsidR="009352F2">
        <w:rPr>
          <w:rFonts w:ascii="Arial" w:hAnsi="Arial" w:cs="Arial"/>
          <w:sz w:val="24"/>
          <w:szCs w:val="24"/>
        </w:rPr>
        <w:t>Employee</w:t>
      </w:r>
      <w:r w:rsidRPr="00421063">
        <w:rPr>
          <w:rFonts w:ascii="Arial" w:hAnsi="Arial" w:cs="Arial"/>
          <w:sz w:val="24"/>
          <w:szCs w:val="24"/>
        </w:rPr>
        <w:t xml:space="preserve"> must:</w:t>
      </w:r>
    </w:p>
    <w:p w14:paraId="2E3C14B4" w14:textId="77777777" w:rsidR="005D100C" w:rsidRPr="00880145" w:rsidRDefault="005D100C" w:rsidP="00880145">
      <w:pPr>
        <w:pStyle w:val="ListParagraph"/>
        <w:numPr>
          <w:ilvl w:val="0"/>
          <w:numId w:val="1"/>
        </w:numPr>
        <w:tabs>
          <w:tab w:val="left" w:pos="0"/>
        </w:tabs>
        <w:rPr>
          <w:rFonts w:ascii="Arial" w:hAnsi="Arial" w:cs="Arial"/>
          <w:sz w:val="24"/>
          <w:szCs w:val="24"/>
        </w:rPr>
      </w:pPr>
      <w:r w:rsidRPr="00880145">
        <w:rPr>
          <w:rFonts w:ascii="Arial" w:hAnsi="Arial" w:cs="Arial"/>
          <w:sz w:val="24"/>
          <w:szCs w:val="24"/>
        </w:rPr>
        <w:t>Follow all control measures identified in risk assessments to promote safe lone working</w:t>
      </w:r>
    </w:p>
    <w:p w14:paraId="51F31954" w14:textId="77777777" w:rsidR="005D100C" w:rsidRPr="00421063" w:rsidRDefault="005D100C" w:rsidP="005D100C">
      <w:pPr>
        <w:pStyle w:val="ListParagraph"/>
        <w:numPr>
          <w:ilvl w:val="0"/>
          <w:numId w:val="1"/>
        </w:numPr>
        <w:tabs>
          <w:tab w:val="left" w:pos="0"/>
        </w:tabs>
        <w:rPr>
          <w:rFonts w:ascii="Arial" w:hAnsi="Arial" w:cs="Arial"/>
          <w:caps/>
          <w:sz w:val="24"/>
          <w:szCs w:val="24"/>
        </w:rPr>
      </w:pPr>
      <w:r w:rsidRPr="00421063">
        <w:rPr>
          <w:rFonts w:ascii="Arial" w:hAnsi="Arial" w:cs="Arial"/>
          <w:sz w:val="24"/>
          <w:szCs w:val="24"/>
        </w:rPr>
        <w:t>Use the lone worker safety systems either ‘Buddy’ system (staying in contact with nominated people) or Personal Alarms</w:t>
      </w:r>
    </w:p>
    <w:p w14:paraId="761F807B" w14:textId="77777777" w:rsidR="005D100C" w:rsidRPr="00421063" w:rsidRDefault="009C6C78" w:rsidP="005D100C">
      <w:pPr>
        <w:pStyle w:val="ListParagraph"/>
        <w:numPr>
          <w:ilvl w:val="0"/>
          <w:numId w:val="1"/>
        </w:numPr>
        <w:tabs>
          <w:tab w:val="left" w:pos="0"/>
        </w:tabs>
        <w:rPr>
          <w:rFonts w:ascii="Arial" w:hAnsi="Arial" w:cs="Arial"/>
          <w:caps/>
          <w:sz w:val="24"/>
          <w:szCs w:val="24"/>
        </w:rPr>
      </w:pPr>
      <w:r w:rsidRPr="00421063">
        <w:rPr>
          <w:rFonts w:ascii="Arial" w:hAnsi="Arial" w:cs="Arial"/>
          <w:sz w:val="24"/>
          <w:szCs w:val="24"/>
        </w:rPr>
        <w:t xml:space="preserve">Report any accidents or incidents that may occur </w:t>
      </w:r>
      <w:proofErr w:type="gramStart"/>
      <w:r w:rsidRPr="00421063">
        <w:rPr>
          <w:rFonts w:ascii="Arial" w:hAnsi="Arial" w:cs="Arial"/>
          <w:sz w:val="24"/>
          <w:szCs w:val="24"/>
        </w:rPr>
        <w:t>as a result of</w:t>
      </w:r>
      <w:proofErr w:type="gramEnd"/>
      <w:r w:rsidRPr="00421063">
        <w:rPr>
          <w:rFonts w:ascii="Arial" w:hAnsi="Arial" w:cs="Arial"/>
          <w:sz w:val="24"/>
          <w:szCs w:val="24"/>
        </w:rPr>
        <w:t xml:space="preserve"> lone working</w:t>
      </w:r>
    </w:p>
    <w:p w14:paraId="3190EE23" w14:textId="77777777" w:rsidR="009C6C78" w:rsidRPr="00421063" w:rsidRDefault="009C6C78" w:rsidP="005D100C">
      <w:pPr>
        <w:pStyle w:val="ListParagraph"/>
        <w:numPr>
          <w:ilvl w:val="0"/>
          <w:numId w:val="1"/>
        </w:numPr>
        <w:tabs>
          <w:tab w:val="left" w:pos="0"/>
        </w:tabs>
        <w:rPr>
          <w:rFonts w:ascii="Arial" w:hAnsi="Arial" w:cs="Arial"/>
          <w:caps/>
          <w:sz w:val="24"/>
          <w:szCs w:val="24"/>
        </w:rPr>
      </w:pPr>
      <w:r w:rsidRPr="00421063">
        <w:rPr>
          <w:rFonts w:ascii="Arial" w:hAnsi="Arial" w:cs="Arial"/>
          <w:sz w:val="24"/>
          <w:szCs w:val="24"/>
        </w:rPr>
        <w:t>Report any dangers, potential dangers or concerns they might have in respect of lone working to their manager</w:t>
      </w:r>
    </w:p>
    <w:p w14:paraId="200C8D82" w14:textId="77777777" w:rsidR="009C6C78" w:rsidRPr="00421063" w:rsidRDefault="0056574A" w:rsidP="009C6C78">
      <w:pPr>
        <w:tabs>
          <w:tab w:val="left" w:pos="0"/>
        </w:tabs>
        <w:rPr>
          <w:rFonts w:ascii="Arial" w:hAnsi="Arial" w:cs="Arial"/>
          <w:sz w:val="24"/>
          <w:szCs w:val="24"/>
        </w:rPr>
      </w:pPr>
      <w:r w:rsidRPr="00421063">
        <w:rPr>
          <w:rFonts w:ascii="Arial" w:hAnsi="Arial" w:cs="Arial"/>
          <w:sz w:val="24"/>
          <w:szCs w:val="24"/>
        </w:rPr>
        <w:t>A</w:t>
      </w:r>
      <w:r w:rsidR="006D5382" w:rsidRPr="00421063">
        <w:rPr>
          <w:rFonts w:ascii="Arial" w:hAnsi="Arial" w:cs="Arial"/>
          <w:sz w:val="24"/>
          <w:szCs w:val="24"/>
        </w:rPr>
        <w:t xml:space="preserve">ll </w:t>
      </w:r>
      <w:r w:rsidR="009C6C78" w:rsidRPr="00421063">
        <w:rPr>
          <w:rFonts w:ascii="Arial" w:hAnsi="Arial" w:cs="Arial"/>
          <w:sz w:val="24"/>
          <w:szCs w:val="24"/>
        </w:rPr>
        <w:t>managers must:</w:t>
      </w:r>
    </w:p>
    <w:p w14:paraId="1C9D7112" w14:textId="77777777" w:rsidR="009C6C78" w:rsidRPr="00421063" w:rsidRDefault="009C6C78" w:rsidP="009C6C78">
      <w:pPr>
        <w:pStyle w:val="ListParagraph"/>
        <w:numPr>
          <w:ilvl w:val="0"/>
          <w:numId w:val="2"/>
        </w:numPr>
        <w:tabs>
          <w:tab w:val="left" w:pos="0"/>
        </w:tabs>
        <w:rPr>
          <w:rFonts w:ascii="Arial" w:hAnsi="Arial" w:cs="Arial"/>
          <w:caps/>
          <w:sz w:val="24"/>
          <w:szCs w:val="24"/>
        </w:rPr>
      </w:pPr>
      <w:r w:rsidRPr="00421063">
        <w:rPr>
          <w:rFonts w:ascii="Arial" w:hAnsi="Arial" w:cs="Arial"/>
          <w:sz w:val="24"/>
          <w:szCs w:val="24"/>
        </w:rPr>
        <w:t>Ensure that risk assessments for lone working are carried out and reviewed regularly</w:t>
      </w:r>
    </w:p>
    <w:p w14:paraId="5F0785E5" w14:textId="77777777" w:rsidR="009C6C78" w:rsidRPr="00421063" w:rsidRDefault="009C6C78" w:rsidP="009C6C78">
      <w:pPr>
        <w:pStyle w:val="ListParagraph"/>
        <w:numPr>
          <w:ilvl w:val="0"/>
          <w:numId w:val="2"/>
        </w:numPr>
        <w:tabs>
          <w:tab w:val="left" w:pos="0"/>
        </w:tabs>
        <w:rPr>
          <w:rFonts w:ascii="Arial" w:hAnsi="Arial" w:cs="Arial"/>
          <w:caps/>
          <w:sz w:val="24"/>
          <w:szCs w:val="24"/>
        </w:rPr>
      </w:pPr>
      <w:r w:rsidRPr="00421063">
        <w:rPr>
          <w:rFonts w:ascii="Arial" w:hAnsi="Arial" w:cs="Arial"/>
          <w:sz w:val="24"/>
          <w:szCs w:val="24"/>
        </w:rPr>
        <w:t>Implement any controls</w:t>
      </w:r>
      <w:r w:rsidR="0056574A" w:rsidRPr="00421063">
        <w:rPr>
          <w:rFonts w:ascii="Arial" w:hAnsi="Arial" w:cs="Arial"/>
          <w:sz w:val="24"/>
          <w:szCs w:val="24"/>
        </w:rPr>
        <w:t>, procedures or safe systems of work identified in lone worker risk assessments</w:t>
      </w:r>
    </w:p>
    <w:p w14:paraId="3EA89189" w14:textId="77777777" w:rsidR="0056574A" w:rsidRPr="00421063" w:rsidRDefault="0056574A" w:rsidP="009C6C78">
      <w:pPr>
        <w:pStyle w:val="ListParagraph"/>
        <w:numPr>
          <w:ilvl w:val="0"/>
          <w:numId w:val="2"/>
        </w:numPr>
        <w:tabs>
          <w:tab w:val="left" w:pos="0"/>
        </w:tabs>
        <w:rPr>
          <w:rFonts w:ascii="Arial" w:hAnsi="Arial" w:cs="Arial"/>
          <w:caps/>
          <w:sz w:val="24"/>
          <w:szCs w:val="24"/>
        </w:rPr>
      </w:pPr>
      <w:r w:rsidRPr="00421063">
        <w:rPr>
          <w:rFonts w:ascii="Arial" w:hAnsi="Arial" w:cs="Arial"/>
          <w:sz w:val="24"/>
          <w:szCs w:val="24"/>
        </w:rPr>
        <w:t xml:space="preserve">Monitor </w:t>
      </w:r>
      <w:r w:rsidR="009352F2">
        <w:rPr>
          <w:rFonts w:ascii="Arial" w:hAnsi="Arial" w:cs="Arial"/>
          <w:sz w:val="24"/>
          <w:szCs w:val="24"/>
        </w:rPr>
        <w:t>Employee</w:t>
      </w:r>
      <w:r w:rsidRPr="00421063">
        <w:rPr>
          <w:rFonts w:ascii="Arial" w:hAnsi="Arial" w:cs="Arial"/>
          <w:sz w:val="24"/>
          <w:szCs w:val="24"/>
        </w:rPr>
        <w:t xml:space="preserve"> to ensure they are conforming to all controls, procedures and safe sy</w:t>
      </w:r>
      <w:r w:rsidR="00A9719D">
        <w:rPr>
          <w:rFonts w:ascii="Arial" w:hAnsi="Arial" w:cs="Arial"/>
          <w:sz w:val="24"/>
          <w:szCs w:val="24"/>
        </w:rPr>
        <w:t>s</w:t>
      </w:r>
      <w:r w:rsidRPr="00421063">
        <w:rPr>
          <w:rFonts w:ascii="Arial" w:hAnsi="Arial" w:cs="Arial"/>
          <w:sz w:val="24"/>
          <w:szCs w:val="24"/>
        </w:rPr>
        <w:t>t</w:t>
      </w:r>
      <w:r w:rsidR="00FB428C">
        <w:rPr>
          <w:rFonts w:ascii="Arial" w:hAnsi="Arial" w:cs="Arial"/>
          <w:sz w:val="24"/>
          <w:szCs w:val="24"/>
        </w:rPr>
        <w:t>em</w:t>
      </w:r>
      <w:r w:rsidRPr="00421063">
        <w:rPr>
          <w:rFonts w:ascii="Arial" w:hAnsi="Arial" w:cs="Arial"/>
          <w:sz w:val="24"/>
          <w:szCs w:val="24"/>
        </w:rPr>
        <w:t>s of work.</w:t>
      </w:r>
    </w:p>
    <w:p w14:paraId="63E40B76" w14:textId="77777777" w:rsidR="0056574A" w:rsidRPr="00421063" w:rsidRDefault="0056574A" w:rsidP="009C6C78">
      <w:pPr>
        <w:pStyle w:val="ListParagraph"/>
        <w:numPr>
          <w:ilvl w:val="0"/>
          <w:numId w:val="2"/>
        </w:numPr>
        <w:tabs>
          <w:tab w:val="left" w:pos="0"/>
        </w:tabs>
        <w:rPr>
          <w:rFonts w:ascii="Arial" w:hAnsi="Arial" w:cs="Arial"/>
          <w:caps/>
          <w:sz w:val="24"/>
          <w:szCs w:val="24"/>
        </w:rPr>
      </w:pPr>
      <w:r w:rsidRPr="00421063">
        <w:rPr>
          <w:rFonts w:ascii="Arial" w:hAnsi="Arial" w:cs="Arial"/>
          <w:sz w:val="24"/>
          <w:szCs w:val="24"/>
        </w:rPr>
        <w:t xml:space="preserve">Ensure arrangements are in place </w:t>
      </w:r>
      <w:proofErr w:type="gramStart"/>
      <w:r w:rsidRPr="00421063">
        <w:rPr>
          <w:rFonts w:ascii="Arial" w:hAnsi="Arial" w:cs="Arial"/>
          <w:sz w:val="24"/>
          <w:szCs w:val="24"/>
        </w:rPr>
        <w:t>In</w:t>
      </w:r>
      <w:proofErr w:type="gramEnd"/>
      <w:r w:rsidRPr="00421063">
        <w:rPr>
          <w:rFonts w:ascii="Arial" w:hAnsi="Arial" w:cs="Arial"/>
          <w:sz w:val="24"/>
          <w:szCs w:val="24"/>
        </w:rPr>
        <w:t xml:space="preserve"> the event of a lone worker having an emergency or failing to check in with their nominated buddy. These could include alerting the emergency services to ensure the lone worker is located and if necessary given assistance.</w:t>
      </w:r>
    </w:p>
    <w:p w14:paraId="3E988DC7" w14:textId="77777777" w:rsidR="006D5382" w:rsidRPr="00421063" w:rsidRDefault="006D5382" w:rsidP="006D5382">
      <w:pPr>
        <w:tabs>
          <w:tab w:val="left" w:pos="0"/>
        </w:tabs>
        <w:rPr>
          <w:rFonts w:ascii="Arial" w:hAnsi="Arial" w:cs="Arial"/>
          <w:sz w:val="24"/>
          <w:szCs w:val="24"/>
        </w:rPr>
      </w:pPr>
      <w:r w:rsidRPr="00421063">
        <w:rPr>
          <w:rFonts w:ascii="Arial" w:hAnsi="Arial" w:cs="Arial"/>
          <w:sz w:val="24"/>
          <w:szCs w:val="24"/>
        </w:rPr>
        <w:t>Departmental health and safety representatives should:</w:t>
      </w:r>
    </w:p>
    <w:p w14:paraId="7D83D1F2" w14:textId="77777777" w:rsidR="00421063" w:rsidRPr="00880145" w:rsidRDefault="006D5382" w:rsidP="000E6DC7">
      <w:pPr>
        <w:pStyle w:val="ListParagraph"/>
        <w:numPr>
          <w:ilvl w:val="0"/>
          <w:numId w:val="3"/>
        </w:numPr>
        <w:tabs>
          <w:tab w:val="left" w:pos="0"/>
        </w:tabs>
        <w:rPr>
          <w:rFonts w:ascii="Arial" w:hAnsi="Arial" w:cs="Arial"/>
          <w:caps/>
          <w:sz w:val="24"/>
          <w:szCs w:val="24"/>
        </w:rPr>
      </w:pPr>
      <w:r w:rsidRPr="00421063">
        <w:rPr>
          <w:rFonts w:ascii="Arial" w:hAnsi="Arial" w:cs="Arial"/>
          <w:sz w:val="24"/>
          <w:szCs w:val="24"/>
        </w:rPr>
        <w:t>Support managers to ensure risk assessments are completed and control measures implemented</w:t>
      </w:r>
    </w:p>
    <w:p w14:paraId="451A3C21" w14:textId="77777777" w:rsidR="00421063" w:rsidRDefault="00421063" w:rsidP="000E6DC7">
      <w:pPr>
        <w:tabs>
          <w:tab w:val="left" w:pos="0"/>
        </w:tabs>
        <w:rPr>
          <w:rFonts w:ascii="Arial" w:hAnsi="Arial" w:cs="Arial"/>
          <w:sz w:val="24"/>
          <w:szCs w:val="24"/>
        </w:rPr>
      </w:pPr>
      <w:r>
        <w:rPr>
          <w:rFonts w:ascii="Arial" w:hAnsi="Arial" w:cs="Arial"/>
          <w:sz w:val="24"/>
          <w:szCs w:val="24"/>
        </w:rPr>
        <w:t>Factors to consider when carrying out this risk assessment may include the following:</w:t>
      </w:r>
    </w:p>
    <w:p w14:paraId="1A81AAB6" w14:textId="77777777" w:rsidR="00421063" w:rsidRDefault="00421063" w:rsidP="00421063">
      <w:pPr>
        <w:pStyle w:val="ListParagraph"/>
        <w:numPr>
          <w:ilvl w:val="0"/>
          <w:numId w:val="3"/>
        </w:numPr>
        <w:tabs>
          <w:tab w:val="left" w:pos="0"/>
        </w:tabs>
        <w:rPr>
          <w:rFonts w:ascii="Arial" w:hAnsi="Arial" w:cs="Arial"/>
          <w:sz w:val="24"/>
          <w:szCs w:val="24"/>
        </w:rPr>
      </w:pPr>
      <w:r>
        <w:rPr>
          <w:rFonts w:ascii="Arial" w:hAnsi="Arial" w:cs="Arial"/>
          <w:sz w:val="24"/>
          <w:szCs w:val="24"/>
        </w:rPr>
        <w:t>Does the workplace/environment present any special risks to the lone worker?</w:t>
      </w:r>
    </w:p>
    <w:p w14:paraId="7B7ED118" w14:textId="77777777" w:rsidR="00421063" w:rsidRDefault="00421063" w:rsidP="00421063">
      <w:pPr>
        <w:pStyle w:val="ListParagraph"/>
        <w:numPr>
          <w:ilvl w:val="0"/>
          <w:numId w:val="3"/>
        </w:numPr>
        <w:tabs>
          <w:tab w:val="left" w:pos="0"/>
        </w:tabs>
        <w:rPr>
          <w:rFonts w:ascii="Arial" w:hAnsi="Arial" w:cs="Arial"/>
          <w:sz w:val="24"/>
          <w:szCs w:val="24"/>
        </w:rPr>
      </w:pPr>
      <w:r>
        <w:rPr>
          <w:rFonts w:ascii="Arial" w:hAnsi="Arial" w:cs="Arial"/>
          <w:sz w:val="24"/>
          <w:szCs w:val="24"/>
        </w:rPr>
        <w:t>Can the job be performed safely by one person?</w:t>
      </w:r>
    </w:p>
    <w:p w14:paraId="4B2882C6" w14:textId="77777777" w:rsidR="00421063" w:rsidRDefault="00421063" w:rsidP="00421063">
      <w:pPr>
        <w:pStyle w:val="ListParagraph"/>
        <w:numPr>
          <w:ilvl w:val="0"/>
          <w:numId w:val="3"/>
        </w:numPr>
        <w:tabs>
          <w:tab w:val="left" w:pos="0"/>
        </w:tabs>
        <w:rPr>
          <w:rFonts w:ascii="Arial" w:hAnsi="Arial" w:cs="Arial"/>
          <w:sz w:val="24"/>
          <w:szCs w:val="24"/>
        </w:rPr>
      </w:pPr>
      <w:r>
        <w:rPr>
          <w:rFonts w:ascii="Arial" w:hAnsi="Arial" w:cs="Arial"/>
          <w:sz w:val="24"/>
          <w:szCs w:val="24"/>
        </w:rPr>
        <w:lastRenderedPageBreak/>
        <w:t>Is the person medically fit and suitable to work alone?</w:t>
      </w:r>
    </w:p>
    <w:p w14:paraId="6C2DC5E9" w14:textId="77777777" w:rsidR="00421063" w:rsidRDefault="00421063" w:rsidP="00421063">
      <w:pPr>
        <w:pStyle w:val="ListParagraph"/>
        <w:numPr>
          <w:ilvl w:val="0"/>
          <w:numId w:val="3"/>
        </w:numPr>
        <w:tabs>
          <w:tab w:val="left" w:pos="0"/>
        </w:tabs>
        <w:rPr>
          <w:rFonts w:ascii="Arial" w:hAnsi="Arial" w:cs="Arial"/>
          <w:sz w:val="24"/>
          <w:szCs w:val="24"/>
        </w:rPr>
      </w:pPr>
      <w:r>
        <w:rPr>
          <w:rFonts w:ascii="Arial" w:hAnsi="Arial" w:cs="Arial"/>
          <w:sz w:val="24"/>
          <w:szCs w:val="24"/>
        </w:rPr>
        <w:t>Ha</w:t>
      </w:r>
      <w:r w:rsidR="001A4C63">
        <w:rPr>
          <w:rFonts w:ascii="Arial" w:hAnsi="Arial" w:cs="Arial"/>
          <w:sz w:val="24"/>
          <w:szCs w:val="24"/>
        </w:rPr>
        <w:t>ve all e</w:t>
      </w:r>
      <w:r w:rsidR="009352F2">
        <w:rPr>
          <w:rFonts w:ascii="Arial" w:hAnsi="Arial" w:cs="Arial"/>
          <w:sz w:val="24"/>
          <w:szCs w:val="24"/>
        </w:rPr>
        <w:t>mployee</w:t>
      </w:r>
      <w:r w:rsidR="001A4C63">
        <w:rPr>
          <w:rFonts w:ascii="Arial" w:hAnsi="Arial" w:cs="Arial"/>
          <w:sz w:val="24"/>
          <w:szCs w:val="24"/>
        </w:rPr>
        <w:t>s</w:t>
      </w:r>
      <w:r>
        <w:rPr>
          <w:rFonts w:ascii="Arial" w:hAnsi="Arial" w:cs="Arial"/>
          <w:sz w:val="24"/>
          <w:szCs w:val="24"/>
        </w:rPr>
        <w:t xml:space="preserve"> received the necessary training to allow them to work alone?</w:t>
      </w:r>
    </w:p>
    <w:p w14:paraId="330E6FA2" w14:textId="77777777" w:rsidR="00421063" w:rsidRDefault="00421063" w:rsidP="00421063">
      <w:pPr>
        <w:pStyle w:val="ListParagraph"/>
        <w:numPr>
          <w:ilvl w:val="0"/>
          <w:numId w:val="3"/>
        </w:numPr>
        <w:tabs>
          <w:tab w:val="left" w:pos="0"/>
        </w:tabs>
        <w:rPr>
          <w:rFonts w:ascii="Arial" w:hAnsi="Arial" w:cs="Arial"/>
          <w:sz w:val="24"/>
          <w:szCs w:val="24"/>
        </w:rPr>
      </w:pPr>
      <w:r>
        <w:rPr>
          <w:rFonts w:ascii="Arial" w:hAnsi="Arial" w:cs="Arial"/>
          <w:sz w:val="24"/>
          <w:szCs w:val="24"/>
        </w:rPr>
        <w:t>Is there a risk of violence?</w:t>
      </w:r>
    </w:p>
    <w:p w14:paraId="4BDD7A95" w14:textId="77777777" w:rsidR="00421063" w:rsidRDefault="00421063" w:rsidP="00421063">
      <w:pPr>
        <w:pStyle w:val="ListParagraph"/>
        <w:numPr>
          <w:ilvl w:val="0"/>
          <w:numId w:val="3"/>
        </w:numPr>
        <w:tabs>
          <w:tab w:val="left" w:pos="0"/>
        </w:tabs>
        <w:rPr>
          <w:rFonts w:ascii="Arial" w:hAnsi="Arial" w:cs="Arial"/>
          <w:sz w:val="24"/>
          <w:szCs w:val="24"/>
        </w:rPr>
      </w:pPr>
      <w:r>
        <w:rPr>
          <w:rFonts w:ascii="Arial" w:hAnsi="Arial" w:cs="Arial"/>
          <w:sz w:val="24"/>
          <w:szCs w:val="24"/>
        </w:rPr>
        <w:t xml:space="preserve">Are people of a </w:t>
      </w:r>
      <w:proofErr w:type="gramStart"/>
      <w:r>
        <w:rPr>
          <w:rFonts w:ascii="Arial" w:hAnsi="Arial" w:cs="Arial"/>
          <w:sz w:val="24"/>
          <w:szCs w:val="24"/>
        </w:rPr>
        <w:t>particular gender</w:t>
      </w:r>
      <w:proofErr w:type="gramEnd"/>
      <w:r>
        <w:rPr>
          <w:rFonts w:ascii="Arial" w:hAnsi="Arial" w:cs="Arial"/>
          <w:sz w:val="24"/>
          <w:szCs w:val="24"/>
        </w:rPr>
        <w:t xml:space="preserve"> especially at risk of working alone?</w:t>
      </w:r>
    </w:p>
    <w:p w14:paraId="0AB49314" w14:textId="77777777" w:rsidR="00421063" w:rsidRDefault="00421063" w:rsidP="00421063">
      <w:pPr>
        <w:pStyle w:val="ListParagraph"/>
        <w:numPr>
          <w:ilvl w:val="0"/>
          <w:numId w:val="3"/>
        </w:numPr>
        <w:tabs>
          <w:tab w:val="left" w:pos="0"/>
        </w:tabs>
        <w:rPr>
          <w:rFonts w:ascii="Arial" w:hAnsi="Arial" w:cs="Arial"/>
          <w:sz w:val="24"/>
          <w:szCs w:val="24"/>
        </w:rPr>
      </w:pPr>
      <w:r>
        <w:rPr>
          <w:rFonts w:ascii="Arial" w:hAnsi="Arial" w:cs="Arial"/>
          <w:sz w:val="24"/>
          <w:szCs w:val="24"/>
        </w:rPr>
        <w:t xml:space="preserve">Are new or inexperienced </w:t>
      </w:r>
      <w:r w:rsidR="001A4C63">
        <w:rPr>
          <w:rFonts w:ascii="Arial" w:hAnsi="Arial" w:cs="Arial"/>
          <w:sz w:val="24"/>
          <w:szCs w:val="24"/>
        </w:rPr>
        <w:t>e</w:t>
      </w:r>
      <w:r w:rsidR="009352F2">
        <w:rPr>
          <w:rFonts w:ascii="Arial" w:hAnsi="Arial" w:cs="Arial"/>
          <w:sz w:val="24"/>
          <w:szCs w:val="24"/>
        </w:rPr>
        <w:t>mployee</w:t>
      </w:r>
      <w:r w:rsidR="001A4C63">
        <w:rPr>
          <w:rFonts w:ascii="Arial" w:hAnsi="Arial" w:cs="Arial"/>
          <w:sz w:val="24"/>
          <w:szCs w:val="24"/>
        </w:rPr>
        <w:t>s</w:t>
      </w:r>
      <w:r>
        <w:rPr>
          <w:rFonts w:ascii="Arial" w:hAnsi="Arial" w:cs="Arial"/>
          <w:sz w:val="24"/>
          <w:szCs w:val="24"/>
        </w:rPr>
        <w:t xml:space="preserve"> or young workers especially at risk if they work alone?</w:t>
      </w:r>
    </w:p>
    <w:p w14:paraId="4C7B1DC9" w14:textId="77777777" w:rsidR="00421063" w:rsidRDefault="00421063" w:rsidP="00421063">
      <w:pPr>
        <w:pStyle w:val="ListParagraph"/>
        <w:numPr>
          <w:ilvl w:val="0"/>
          <w:numId w:val="3"/>
        </w:numPr>
        <w:tabs>
          <w:tab w:val="left" w:pos="0"/>
        </w:tabs>
        <w:rPr>
          <w:rFonts w:ascii="Arial" w:hAnsi="Arial" w:cs="Arial"/>
          <w:sz w:val="24"/>
          <w:szCs w:val="24"/>
        </w:rPr>
      </w:pPr>
      <w:r>
        <w:rPr>
          <w:rFonts w:ascii="Arial" w:hAnsi="Arial" w:cs="Arial"/>
          <w:sz w:val="24"/>
          <w:szCs w:val="24"/>
        </w:rPr>
        <w:t>What happens if a person becomes ill, has an accident</w:t>
      </w:r>
      <w:r w:rsidR="00247ED3">
        <w:rPr>
          <w:rFonts w:ascii="Arial" w:hAnsi="Arial" w:cs="Arial"/>
          <w:sz w:val="24"/>
          <w:szCs w:val="24"/>
        </w:rPr>
        <w:t>, or there is an emergency?</w:t>
      </w:r>
    </w:p>
    <w:p w14:paraId="2A3298B7" w14:textId="77777777" w:rsidR="00247ED3" w:rsidRDefault="00247ED3" w:rsidP="00421063">
      <w:pPr>
        <w:pStyle w:val="ListParagraph"/>
        <w:numPr>
          <w:ilvl w:val="0"/>
          <w:numId w:val="3"/>
        </w:numPr>
        <w:tabs>
          <w:tab w:val="left" w:pos="0"/>
        </w:tabs>
        <w:rPr>
          <w:rFonts w:ascii="Arial" w:hAnsi="Arial" w:cs="Arial"/>
          <w:sz w:val="24"/>
          <w:szCs w:val="24"/>
        </w:rPr>
      </w:pPr>
      <w:r>
        <w:rPr>
          <w:rFonts w:ascii="Arial" w:hAnsi="Arial" w:cs="Arial"/>
          <w:sz w:val="24"/>
          <w:szCs w:val="24"/>
        </w:rPr>
        <w:t>Are there systems in place for contacting and locating those who work alone?</w:t>
      </w:r>
    </w:p>
    <w:p w14:paraId="72195F26" w14:textId="77777777" w:rsidR="00247ED3" w:rsidRDefault="00247ED3" w:rsidP="00421063">
      <w:pPr>
        <w:pStyle w:val="ListParagraph"/>
        <w:numPr>
          <w:ilvl w:val="0"/>
          <w:numId w:val="3"/>
        </w:numPr>
        <w:tabs>
          <w:tab w:val="left" w:pos="0"/>
        </w:tabs>
        <w:rPr>
          <w:rFonts w:ascii="Arial" w:hAnsi="Arial" w:cs="Arial"/>
          <w:sz w:val="24"/>
          <w:szCs w:val="24"/>
        </w:rPr>
      </w:pPr>
      <w:r>
        <w:rPr>
          <w:rFonts w:ascii="Arial" w:hAnsi="Arial" w:cs="Arial"/>
          <w:sz w:val="24"/>
          <w:szCs w:val="24"/>
        </w:rPr>
        <w:t>Does the lone worker have safe access and egress to their workplace?</w:t>
      </w:r>
    </w:p>
    <w:p w14:paraId="52641742" w14:textId="77777777" w:rsidR="00247ED3" w:rsidRDefault="00247ED3" w:rsidP="00421063">
      <w:pPr>
        <w:pStyle w:val="ListParagraph"/>
        <w:numPr>
          <w:ilvl w:val="0"/>
          <w:numId w:val="3"/>
        </w:numPr>
        <w:tabs>
          <w:tab w:val="left" w:pos="0"/>
        </w:tabs>
        <w:rPr>
          <w:rFonts w:ascii="Arial" w:hAnsi="Arial" w:cs="Arial"/>
          <w:sz w:val="24"/>
          <w:szCs w:val="24"/>
        </w:rPr>
      </w:pPr>
      <w:r>
        <w:rPr>
          <w:rFonts w:ascii="Arial" w:hAnsi="Arial" w:cs="Arial"/>
          <w:sz w:val="24"/>
          <w:szCs w:val="24"/>
        </w:rPr>
        <w:t>How can supervision/advice be provided easily?</w:t>
      </w:r>
    </w:p>
    <w:p w14:paraId="64DD32E4" w14:textId="77777777" w:rsidR="00247ED3" w:rsidRDefault="00247ED3" w:rsidP="00421063">
      <w:pPr>
        <w:pStyle w:val="ListParagraph"/>
        <w:numPr>
          <w:ilvl w:val="0"/>
          <w:numId w:val="3"/>
        </w:numPr>
        <w:tabs>
          <w:tab w:val="left" w:pos="0"/>
        </w:tabs>
        <w:rPr>
          <w:rFonts w:ascii="Arial" w:hAnsi="Arial" w:cs="Arial"/>
          <w:sz w:val="24"/>
          <w:szCs w:val="24"/>
        </w:rPr>
      </w:pPr>
      <w:r>
        <w:rPr>
          <w:rFonts w:ascii="Arial" w:hAnsi="Arial" w:cs="Arial"/>
          <w:sz w:val="24"/>
          <w:szCs w:val="24"/>
        </w:rPr>
        <w:t>Does the job need to be done by a lone worker?</w:t>
      </w:r>
    </w:p>
    <w:p w14:paraId="14F62E98" w14:textId="77777777" w:rsidR="00880145" w:rsidRPr="00880145" w:rsidRDefault="00880145" w:rsidP="00880145">
      <w:pPr>
        <w:pStyle w:val="BodyTextIndent"/>
        <w:ind w:left="0"/>
        <w:rPr>
          <w:rFonts w:cs="Arial"/>
          <w:i w:val="0"/>
          <w:szCs w:val="24"/>
        </w:rPr>
      </w:pPr>
      <w:r w:rsidRPr="00880145">
        <w:rPr>
          <w:rFonts w:cs="Arial"/>
          <w:i w:val="0"/>
          <w:szCs w:val="24"/>
        </w:rPr>
        <w:t xml:space="preserve">The following risk assessment is meant as a guide only, to the types of issues to consider when undertaking a risk assessment for a lone working employee. As a manager you should complete the risk assessment together with your employee as it is important to ensure all the relevant facts and issues are covered. </w:t>
      </w:r>
      <w:r w:rsidR="00311E4A">
        <w:rPr>
          <w:rFonts w:cs="Arial"/>
          <w:i w:val="0"/>
          <w:szCs w:val="24"/>
        </w:rPr>
        <w:t xml:space="preserve">The activities </w:t>
      </w:r>
      <w:r w:rsidR="00FA1E33">
        <w:rPr>
          <w:rFonts w:cs="Arial"/>
          <w:i w:val="0"/>
          <w:szCs w:val="24"/>
        </w:rPr>
        <w:t xml:space="preserve">listed </w:t>
      </w:r>
      <w:r w:rsidR="00311E4A">
        <w:rPr>
          <w:rFonts w:cs="Arial"/>
          <w:i w:val="0"/>
          <w:szCs w:val="24"/>
        </w:rPr>
        <w:t xml:space="preserve">below </w:t>
      </w:r>
      <w:r w:rsidR="00FA1E33">
        <w:rPr>
          <w:rFonts w:cs="Arial"/>
          <w:i w:val="0"/>
          <w:szCs w:val="24"/>
        </w:rPr>
        <w:t>are</w:t>
      </w:r>
      <w:r w:rsidR="009D0E0A">
        <w:rPr>
          <w:rFonts w:cs="Arial"/>
          <w:i w:val="0"/>
          <w:szCs w:val="24"/>
        </w:rPr>
        <w:t xml:space="preserve"> </w:t>
      </w:r>
      <w:r w:rsidR="00311E4A">
        <w:rPr>
          <w:rFonts w:cs="Arial"/>
          <w:i w:val="0"/>
          <w:szCs w:val="24"/>
        </w:rPr>
        <w:t xml:space="preserve">not an exhaustive list </w:t>
      </w:r>
      <w:r w:rsidR="009D0E0A">
        <w:rPr>
          <w:rFonts w:cs="Arial"/>
          <w:i w:val="0"/>
          <w:szCs w:val="24"/>
        </w:rPr>
        <w:t xml:space="preserve">of the </w:t>
      </w:r>
      <w:r w:rsidR="00311E4A">
        <w:rPr>
          <w:rFonts w:cs="Arial"/>
          <w:i w:val="0"/>
          <w:szCs w:val="24"/>
        </w:rPr>
        <w:t>hazards you need to be considering when working alone</w:t>
      </w:r>
    </w:p>
    <w:p w14:paraId="436647EC" w14:textId="77777777" w:rsidR="00880145" w:rsidRPr="00880145" w:rsidRDefault="00880145" w:rsidP="00880145">
      <w:pPr>
        <w:pStyle w:val="BodyTextIndent"/>
        <w:ind w:left="0"/>
        <w:rPr>
          <w:rFonts w:cs="Arial"/>
          <w:i w:val="0"/>
          <w:szCs w:val="24"/>
        </w:rPr>
      </w:pPr>
    </w:p>
    <w:p w14:paraId="45E2063F" w14:textId="77777777" w:rsidR="006E3ED9" w:rsidRDefault="006E3ED9" w:rsidP="00880145">
      <w:pPr>
        <w:tabs>
          <w:tab w:val="left" w:pos="0"/>
        </w:tabs>
        <w:rPr>
          <w:rFonts w:ascii="Arial" w:hAnsi="Arial" w:cs="Arial"/>
          <w:sz w:val="24"/>
          <w:szCs w:val="24"/>
        </w:rPr>
        <w:sectPr w:rsidR="006E3ED9" w:rsidSect="006E3ED9">
          <w:pgSz w:w="11906" w:h="16838"/>
          <w:pgMar w:top="1440" w:right="1133" w:bottom="1440" w:left="1440" w:header="708" w:footer="708" w:gutter="0"/>
          <w:cols w:space="708"/>
          <w:docGrid w:linePitch="360"/>
        </w:sectPr>
      </w:pPr>
    </w:p>
    <w:p w14:paraId="0B166CBE" w14:textId="77777777" w:rsidR="00421063" w:rsidRPr="00880145" w:rsidRDefault="00421063" w:rsidP="00880145">
      <w:pPr>
        <w:tabs>
          <w:tab w:val="left" w:pos="0"/>
        </w:tabs>
        <w:rPr>
          <w:rFonts w:ascii="Arial" w:hAnsi="Arial" w:cs="Arial"/>
          <w:sz w:val="24"/>
          <w:szCs w:val="24"/>
        </w:rPr>
      </w:pPr>
    </w:p>
    <w:p w14:paraId="76565DEE" w14:textId="77777777" w:rsidR="00421063" w:rsidRDefault="00421063" w:rsidP="000E6DC7">
      <w:pPr>
        <w:tabs>
          <w:tab w:val="left" w:pos="0"/>
        </w:tabs>
        <w:rPr>
          <w:rFonts w:ascii="Arial" w:hAnsi="Arial" w:cs="Arial"/>
          <w:caps/>
          <w:sz w:val="24"/>
          <w:szCs w:val="24"/>
        </w:rPr>
      </w:pPr>
    </w:p>
    <w:tbl>
      <w:tblPr>
        <w:tblStyle w:val="TableGrid"/>
        <w:tblW w:w="15735" w:type="dxa"/>
        <w:tblInd w:w="-856" w:type="dxa"/>
        <w:tblLayout w:type="fixed"/>
        <w:tblLook w:val="04A0" w:firstRow="1" w:lastRow="0" w:firstColumn="1" w:lastColumn="0" w:noHBand="0" w:noVBand="1"/>
      </w:tblPr>
      <w:tblGrid>
        <w:gridCol w:w="2978"/>
        <w:gridCol w:w="6520"/>
        <w:gridCol w:w="2977"/>
        <w:gridCol w:w="3260"/>
      </w:tblGrid>
      <w:tr w:rsidR="00BC7153" w:rsidRPr="00BC7153" w14:paraId="189AEA10" w14:textId="77777777" w:rsidTr="00CC2740">
        <w:tc>
          <w:tcPr>
            <w:tcW w:w="2978" w:type="dxa"/>
          </w:tcPr>
          <w:p w14:paraId="6A5E7A68" w14:textId="77777777" w:rsidR="00BC7153" w:rsidRDefault="00BC7153" w:rsidP="00BC7153">
            <w:r w:rsidRPr="00BC7153">
              <w:rPr>
                <w:noProof/>
                <w:lang w:eastAsia="en-GB"/>
              </w:rPr>
              <w:drawing>
                <wp:inline distT="0" distB="0" distL="0" distR="0" wp14:anchorId="57DE8DDD" wp14:editId="0FF5382C">
                  <wp:extent cx="1028700" cy="367393"/>
                  <wp:effectExtent l="0" t="0" r="0" b="0"/>
                  <wp:docPr id="2" name="Picture 2" descr="\\ois.gov.soj\sojdata\HRD_HomeDirs\MulryM2\Desktop\Gov Of Jerse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is.gov.soj\sojdata\HRD_HomeDirs\MulryM2\Desktop\Gov Of Jersey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792" cy="378854"/>
                          </a:xfrm>
                          <a:prstGeom prst="rect">
                            <a:avLst/>
                          </a:prstGeom>
                          <a:noFill/>
                          <a:ln>
                            <a:noFill/>
                          </a:ln>
                        </pic:spPr>
                      </pic:pic>
                    </a:graphicData>
                  </a:graphic>
                </wp:inline>
              </w:drawing>
            </w:r>
          </w:p>
          <w:p w14:paraId="458AC6DE" w14:textId="77777777" w:rsidR="00D60815" w:rsidRPr="00BC7153" w:rsidRDefault="00D60815" w:rsidP="00BC7153"/>
        </w:tc>
        <w:tc>
          <w:tcPr>
            <w:tcW w:w="12757" w:type="dxa"/>
            <w:gridSpan w:val="3"/>
          </w:tcPr>
          <w:p w14:paraId="77FBF961" w14:textId="77777777" w:rsidR="00BC7153" w:rsidRPr="00D60815" w:rsidRDefault="00BC7153" w:rsidP="00BC7153">
            <w:pPr>
              <w:rPr>
                <w:rFonts w:ascii="Arial" w:hAnsi="Arial" w:cs="Arial"/>
                <w:b/>
                <w:sz w:val="24"/>
                <w:szCs w:val="24"/>
              </w:rPr>
            </w:pPr>
            <w:r w:rsidRPr="00D60815">
              <w:rPr>
                <w:rFonts w:ascii="Arial" w:hAnsi="Arial" w:cs="Arial"/>
                <w:b/>
                <w:sz w:val="24"/>
                <w:szCs w:val="24"/>
              </w:rPr>
              <w:t>RISK ASSESSMENT</w:t>
            </w:r>
            <w:r w:rsidR="004846DD">
              <w:rPr>
                <w:rFonts w:ascii="Arial" w:hAnsi="Arial" w:cs="Arial"/>
                <w:b/>
                <w:sz w:val="24"/>
                <w:szCs w:val="24"/>
              </w:rPr>
              <w:t xml:space="preserve"> FOR</w:t>
            </w:r>
            <w:r w:rsidR="004846DD">
              <w:rPr>
                <w:rFonts w:ascii="Arial" w:hAnsi="Arial" w:cs="Arial"/>
                <w:b/>
              </w:rPr>
              <w:t xml:space="preserve"> </w:t>
            </w:r>
            <w:r w:rsidR="009D0E0A">
              <w:rPr>
                <w:rFonts w:ascii="Arial" w:hAnsi="Arial" w:cs="Arial"/>
                <w:i/>
              </w:rPr>
              <w:t>Lone working</w:t>
            </w:r>
          </w:p>
        </w:tc>
      </w:tr>
      <w:tr w:rsidR="00BC7153" w:rsidRPr="00BC7153" w14:paraId="426540F3" w14:textId="77777777" w:rsidTr="00CC2740">
        <w:tc>
          <w:tcPr>
            <w:tcW w:w="2978" w:type="dxa"/>
            <w:vMerge w:val="restart"/>
          </w:tcPr>
          <w:p w14:paraId="0A1229FA" w14:textId="77777777" w:rsidR="00BC7153" w:rsidRPr="00BC7153" w:rsidRDefault="00BC7153" w:rsidP="00BC7153">
            <w:pPr>
              <w:rPr>
                <w:sz w:val="28"/>
                <w:szCs w:val="28"/>
              </w:rPr>
            </w:pPr>
            <w:r w:rsidRPr="00BC7153">
              <w:rPr>
                <w:b/>
                <w:sz w:val="28"/>
                <w:szCs w:val="28"/>
              </w:rPr>
              <w:t>REVIEW DATE:</w:t>
            </w:r>
            <w:r w:rsidRPr="00BC7153">
              <w:rPr>
                <w:sz w:val="28"/>
                <w:szCs w:val="28"/>
              </w:rPr>
              <w:t xml:space="preserve"> </w:t>
            </w:r>
          </w:p>
          <w:p w14:paraId="75E11E34" w14:textId="77777777" w:rsidR="00BC7153" w:rsidRPr="000515CE" w:rsidRDefault="004846DD" w:rsidP="000515CE">
            <w:pPr>
              <w:jc w:val="both"/>
              <w:rPr>
                <w:rFonts w:ascii="Arial" w:hAnsi="Arial" w:cs="Arial"/>
              </w:rPr>
            </w:pPr>
            <w:r w:rsidRPr="000515CE">
              <w:rPr>
                <w:rFonts w:ascii="Arial" w:hAnsi="Arial" w:cs="Arial"/>
              </w:rPr>
              <w:t xml:space="preserve">Annually or </w:t>
            </w:r>
            <w:r w:rsidR="000515CE" w:rsidRPr="000515CE">
              <w:rPr>
                <w:rFonts w:ascii="Arial" w:hAnsi="Arial" w:cs="Arial"/>
              </w:rPr>
              <w:t xml:space="preserve">when </w:t>
            </w:r>
            <w:r w:rsidRPr="000515CE">
              <w:rPr>
                <w:rFonts w:ascii="Arial" w:hAnsi="Arial" w:cs="Arial"/>
              </w:rPr>
              <w:t>change</w:t>
            </w:r>
            <w:r w:rsidR="000515CE" w:rsidRPr="000515CE">
              <w:rPr>
                <w:rFonts w:ascii="Arial" w:hAnsi="Arial" w:cs="Arial"/>
              </w:rPr>
              <w:t>s occur in work activity</w:t>
            </w:r>
            <w:r w:rsidRPr="000515CE">
              <w:rPr>
                <w:rFonts w:ascii="Arial" w:hAnsi="Arial" w:cs="Arial"/>
              </w:rPr>
              <w:t xml:space="preserve"> </w:t>
            </w:r>
          </w:p>
        </w:tc>
        <w:tc>
          <w:tcPr>
            <w:tcW w:w="6520" w:type="dxa"/>
          </w:tcPr>
          <w:p w14:paraId="5850AE8B" w14:textId="77777777" w:rsidR="00BC7153" w:rsidRPr="00D60815" w:rsidRDefault="00CF782C" w:rsidP="00BC7153">
            <w:pPr>
              <w:rPr>
                <w:rFonts w:ascii="Arial" w:hAnsi="Arial" w:cs="Arial"/>
                <w:b/>
              </w:rPr>
            </w:pPr>
            <w:r>
              <w:rPr>
                <w:rFonts w:ascii="Arial" w:hAnsi="Arial" w:cs="Arial"/>
                <w:b/>
              </w:rPr>
              <w:t>RESPONSIBLE MANAGER</w:t>
            </w:r>
          </w:p>
        </w:tc>
        <w:tc>
          <w:tcPr>
            <w:tcW w:w="2977" w:type="dxa"/>
          </w:tcPr>
          <w:p w14:paraId="2A44FBDD" w14:textId="77777777" w:rsidR="00BC7153" w:rsidRPr="00D60815" w:rsidRDefault="00BC7153" w:rsidP="00BC7153">
            <w:pPr>
              <w:rPr>
                <w:rFonts w:ascii="Arial" w:hAnsi="Arial" w:cs="Arial"/>
                <w:b/>
              </w:rPr>
            </w:pPr>
            <w:r w:rsidRPr="00D60815">
              <w:rPr>
                <w:rFonts w:ascii="Arial" w:hAnsi="Arial" w:cs="Arial"/>
                <w:b/>
              </w:rPr>
              <w:t>DATE OF ASSESSMENT:</w:t>
            </w:r>
          </w:p>
        </w:tc>
        <w:tc>
          <w:tcPr>
            <w:tcW w:w="3260" w:type="dxa"/>
          </w:tcPr>
          <w:p w14:paraId="337F204F" w14:textId="77777777" w:rsidR="00D60815" w:rsidRDefault="00BC7153" w:rsidP="00BC7153">
            <w:pPr>
              <w:rPr>
                <w:rFonts w:ascii="Arial" w:hAnsi="Arial" w:cs="Arial"/>
                <w:b/>
              </w:rPr>
            </w:pPr>
            <w:r w:rsidRPr="00D60815">
              <w:rPr>
                <w:rFonts w:ascii="Arial" w:hAnsi="Arial" w:cs="Arial"/>
                <w:b/>
              </w:rPr>
              <w:t>ASSESSMENT REFERENCE</w:t>
            </w:r>
            <w:r w:rsidR="00D60815">
              <w:rPr>
                <w:rFonts w:ascii="Arial" w:hAnsi="Arial" w:cs="Arial"/>
                <w:b/>
              </w:rPr>
              <w:t>:</w:t>
            </w:r>
          </w:p>
          <w:p w14:paraId="2F073411" w14:textId="77777777" w:rsidR="00BC7153" w:rsidRPr="00D60815" w:rsidRDefault="00BC7153" w:rsidP="00BC7153">
            <w:pPr>
              <w:rPr>
                <w:rFonts w:ascii="Arial" w:hAnsi="Arial" w:cs="Arial"/>
                <w:b/>
              </w:rPr>
            </w:pPr>
            <w:r w:rsidRPr="00D60815">
              <w:rPr>
                <w:rFonts w:ascii="Arial" w:hAnsi="Arial" w:cs="Arial"/>
                <w:b/>
              </w:rPr>
              <w:t xml:space="preserve"> </w:t>
            </w:r>
          </w:p>
        </w:tc>
      </w:tr>
      <w:tr w:rsidR="00BC7153" w:rsidRPr="00BC7153" w14:paraId="596619D6" w14:textId="77777777" w:rsidTr="00CC2740">
        <w:tc>
          <w:tcPr>
            <w:tcW w:w="2978" w:type="dxa"/>
            <w:vMerge/>
          </w:tcPr>
          <w:p w14:paraId="41797CC6" w14:textId="77777777" w:rsidR="00BC7153" w:rsidRPr="00BC7153" w:rsidRDefault="00BC7153" w:rsidP="00BC7153">
            <w:pPr>
              <w:rPr>
                <w:sz w:val="28"/>
                <w:szCs w:val="28"/>
              </w:rPr>
            </w:pPr>
          </w:p>
        </w:tc>
        <w:tc>
          <w:tcPr>
            <w:tcW w:w="6520" w:type="dxa"/>
          </w:tcPr>
          <w:p w14:paraId="6CB4913E" w14:textId="77777777" w:rsidR="00BC7153" w:rsidRPr="00D60815" w:rsidRDefault="00CF782C" w:rsidP="00BC7153">
            <w:pPr>
              <w:rPr>
                <w:rFonts w:ascii="Arial" w:hAnsi="Arial" w:cs="Arial"/>
                <w:b/>
              </w:rPr>
            </w:pPr>
            <w:r>
              <w:rPr>
                <w:rFonts w:ascii="Arial" w:hAnsi="Arial" w:cs="Arial"/>
                <w:b/>
              </w:rPr>
              <w:t>NAME OF ASSESSOR</w:t>
            </w:r>
          </w:p>
          <w:p w14:paraId="6634E524" w14:textId="77777777" w:rsidR="00BC7153" w:rsidRPr="00D60815" w:rsidRDefault="00BC7153" w:rsidP="00BC7153">
            <w:pPr>
              <w:rPr>
                <w:rFonts w:ascii="Arial" w:hAnsi="Arial" w:cs="Arial"/>
                <w:b/>
              </w:rPr>
            </w:pPr>
          </w:p>
          <w:p w14:paraId="16478C65" w14:textId="77777777" w:rsidR="00BC7153" w:rsidRPr="00D60815" w:rsidRDefault="00BC7153" w:rsidP="00BC7153">
            <w:pPr>
              <w:rPr>
                <w:rFonts w:ascii="Arial" w:hAnsi="Arial" w:cs="Arial"/>
                <w:b/>
              </w:rPr>
            </w:pPr>
          </w:p>
        </w:tc>
        <w:tc>
          <w:tcPr>
            <w:tcW w:w="6237" w:type="dxa"/>
            <w:gridSpan w:val="2"/>
          </w:tcPr>
          <w:p w14:paraId="51E1AAE6" w14:textId="77777777" w:rsidR="00BC7153" w:rsidRPr="00D60815" w:rsidRDefault="00CF782C" w:rsidP="00BC7153">
            <w:pPr>
              <w:rPr>
                <w:rFonts w:ascii="Arial" w:hAnsi="Arial" w:cs="Arial"/>
                <w:b/>
              </w:rPr>
            </w:pPr>
            <w:r>
              <w:rPr>
                <w:rFonts w:ascii="Arial" w:hAnsi="Arial" w:cs="Arial"/>
                <w:b/>
              </w:rPr>
              <w:t xml:space="preserve">DEPARTMENT AND </w:t>
            </w:r>
            <w:r w:rsidR="00BC7153" w:rsidRPr="00D60815">
              <w:rPr>
                <w:rFonts w:ascii="Arial" w:hAnsi="Arial" w:cs="Arial"/>
                <w:b/>
              </w:rPr>
              <w:t>LOCATION</w:t>
            </w:r>
            <w:r>
              <w:rPr>
                <w:rFonts w:ascii="Arial" w:hAnsi="Arial" w:cs="Arial"/>
                <w:b/>
              </w:rPr>
              <w:t xml:space="preserve"> </w:t>
            </w:r>
          </w:p>
        </w:tc>
      </w:tr>
    </w:tbl>
    <w:p w14:paraId="3CFA103E" w14:textId="77777777" w:rsidR="00880145" w:rsidRDefault="00880145"/>
    <w:tbl>
      <w:tblPr>
        <w:tblpPr w:leftFromText="180" w:rightFromText="180" w:vertAnchor="text" w:horzAnchor="page" w:tblpX="4576"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260"/>
      </w:tblGrid>
      <w:tr w:rsidR="004846DD" w:rsidRPr="000515CE" w14:paraId="28347603" w14:textId="77777777" w:rsidTr="002F0D33">
        <w:tc>
          <w:tcPr>
            <w:tcW w:w="3652" w:type="dxa"/>
            <w:gridSpan w:val="2"/>
            <w:shd w:val="clear" w:color="auto" w:fill="CCCCCC"/>
          </w:tcPr>
          <w:p w14:paraId="604DEAC5" w14:textId="77777777" w:rsidR="004846DD" w:rsidRPr="00121824" w:rsidRDefault="004846DD" w:rsidP="002F0D33">
            <w:pPr>
              <w:spacing w:after="0" w:line="240" w:lineRule="auto"/>
              <w:jc w:val="center"/>
              <w:rPr>
                <w:rFonts w:ascii="Arial" w:hAnsi="Arial" w:cs="Arial"/>
                <w:b/>
              </w:rPr>
            </w:pPr>
            <w:r w:rsidRPr="00121824">
              <w:rPr>
                <w:rFonts w:ascii="Arial" w:hAnsi="Arial" w:cs="Arial"/>
                <w:b/>
              </w:rPr>
              <w:t>Severity (S)</w:t>
            </w:r>
          </w:p>
        </w:tc>
      </w:tr>
      <w:tr w:rsidR="004846DD" w:rsidRPr="000515CE" w14:paraId="3EFE8A64" w14:textId="77777777" w:rsidTr="002F0D33">
        <w:trPr>
          <w:trHeight w:val="201"/>
        </w:trPr>
        <w:tc>
          <w:tcPr>
            <w:tcW w:w="392" w:type="dxa"/>
          </w:tcPr>
          <w:p w14:paraId="7FA020E3" w14:textId="77777777" w:rsidR="004846DD" w:rsidRPr="000515CE" w:rsidRDefault="004846DD" w:rsidP="002F0D33">
            <w:pPr>
              <w:spacing w:after="0" w:line="240" w:lineRule="auto"/>
            </w:pPr>
            <w:r w:rsidRPr="000515CE">
              <w:t>5</w:t>
            </w:r>
          </w:p>
        </w:tc>
        <w:tc>
          <w:tcPr>
            <w:tcW w:w="3260" w:type="dxa"/>
          </w:tcPr>
          <w:p w14:paraId="3D1A8F77" w14:textId="77777777" w:rsidR="004846DD" w:rsidRPr="00121824" w:rsidRDefault="004846DD" w:rsidP="002F0D33">
            <w:pPr>
              <w:spacing w:after="0" w:line="240" w:lineRule="auto"/>
              <w:rPr>
                <w:rFonts w:ascii="Arial" w:hAnsi="Arial" w:cs="Arial"/>
                <w:sz w:val="20"/>
                <w:szCs w:val="20"/>
              </w:rPr>
            </w:pPr>
            <w:r w:rsidRPr="00121824">
              <w:rPr>
                <w:rFonts w:ascii="Arial" w:eastAsia="Times New Roman" w:hAnsi="Arial" w:cs="Arial"/>
                <w:color w:val="000000"/>
                <w:sz w:val="20"/>
                <w:szCs w:val="20"/>
                <w:lang w:eastAsia="en-GB"/>
              </w:rPr>
              <w:t>Catastrophic - incident leading to irreversible health effects or death</w:t>
            </w:r>
          </w:p>
        </w:tc>
      </w:tr>
      <w:tr w:rsidR="004846DD" w:rsidRPr="000515CE" w14:paraId="5A6775E0" w14:textId="77777777" w:rsidTr="002F0D33">
        <w:trPr>
          <w:trHeight w:val="197"/>
        </w:trPr>
        <w:tc>
          <w:tcPr>
            <w:tcW w:w="392" w:type="dxa"/>
          </w:tcPr>
          <w:p w14:paraId="46100714" w14:textId="77777777" w:rsidR="004846DD" w:rsidRPr="000515CE" w:rsidRDefault="004846DD" w:rsidP="002F0D33">
            <w:pPr>
              <w:spacing w:after="0" w:line="240" w:lineRule="auto"/>
            </w:pPr>
            <w:r w:rsidRPr="000515CE">
              <w:t>4</w:t>
            </w:r>
          </w:p>
        </w:tc>
        <w:tc>
          <w:tcPr>
            <w:tcW w:w="3260" w:type="dxa"/>
          </w:tcPr>
          <w:p w14:paraId="6FEC618E" w14:textId="77777777" w:rsidR="004846DD" w:rsidRPr="00121824" w:rsidRDefault="004846DD" w:rsidP="002F0D33">
            <w:pPr>
              <w:spacing w:after="0" w:line="240" w:lineRule="auto"/>
              <w:rPr>
                <w:rFonts w:ascii="Arial" w:hAnsi="Arial" w:cs="Arial"/>
                <w:sz w:val="20"/>
                <w:szCs w:val="20"/>
              </w:rPr>
            </w:pPr>
            <w:r w:rsidRPr="00121824">
              <w:rPr>
                <w:rFonts w:ascii="Arial" w:eastAsia="Times New Roman" w:hAnsi="Arial" w:cs="Arial"/>
                <w:color w:val="000000"/>
                <w:sz w:val="20"/>
                <w:szCs w:val="20"/>
                <w:lang w:eastAsia="en-GB"/>
              </w:rPr>
              <w:t>Major - incident leading to long term incapacity/ disability</w:t>
            </w:r>
          </w:p>
        </w:tc>
      </w:tr>
      <w:tr w:rsidR="004846DD" w:rsidRPr="000515CE" w14:paraId="541C4B32" w14:textId="77777777" w:rsidTr="002F0D33">
        <w:trPr>
          <w:trHeight w:val="197"/>
        </w:trPr>
        <w:tc>
          <w:tcPr>
            <w:tcW w:w="392" w:type="dxa"/>
          </w:tcPr>
          <w:p w14:paraId="4E2204CA" w14:textId="77777777" w:rsidR="004846DD" w:rsidRPr="000515CE" w:rsidRDefault="004846DD" w:rsidP="002F0D33">
            <w:pPr>
              <w:spacing w:after="0" w:line="240" w:lineRule="auto"/>
            </w:pPr>
            <w:r w:rsidRPr="000515CE">
              <w:t>3</w:t>
            </w:r>
          </w:p>
        </w:tc>
        <w:tc>
          <w:tcPr>
            <w:tcW w:w="3260" w:type="dxa"/>
          </w:tcPr>
          <w:p w14:paraId="0A1EA13D" w14:textId="77777777" w:rsidR="004846DD" w:rsidRPr="00121824" w:rsidRDefault="004846DD" w:rsidP="002F0D33">
            <w:pPr>
              <w:spacing w:after="0" w:line="240" w:lineRule="auto"/>
              <w:rPr>
                <w:rFonts w:ascii="Arial" w:hAnsi="Arial" w:cs="Arial"/>
                <w:sz w:val="20"/>
                <w:szCs w:val="20"/>
              </w:rPr>
            </w:pPr>
            <w:r w:rsidRPr="00121824">
              <w:rPr>
                <w:rFonts w:ascii="Arial" w:eastAsia="Times New Roman" w:hAnsi="Arial" w:cs="Arial"/>
                <w:color w:val="000000"/>
                <w:sz w:val="20"/>
                <w:szCs w:val="20"/>
                <w:lang w:eastAsia="en-GB"/>
              </w:rPr>
              <w:t>Moderate - incident leading to injury. Requiring 4-14 days off work</w:t>
            </w:r>
          </w:p>
        </w:tc>
      </w:tr>
      <w:tr w:rsidR="004846DD" w:rsidRPr="000515CE" w14:paraId="63A3C13C" w14:textId="77777777" w:rsidTr="002F0D33">
        <w:trPr>
          <w:trHeight w:val="197"/>
        </w:trPr>
        <w:tc>
          <w:tcPr>
            <w:tcW w:w="392" w:type="dxa"/>
          </w:tcPr>
          <w:p w14:paraId="5C7D932E" w14:textId="77777777" w:rsidR="004846DD" w:rsidRPr="000515CE" w:rsidRDefault="004846DD" w:rsidP="002F0D33">
            <w:pPr>
              <w:spacing w:after="0" w:line="240" w:lineRule="auto"/>
            </w:pPr>
            <w:r w:rsidRPr="000515CE">
              <w:t>2</w:t>
            </w:r>
          </w:p>
        </w:tc>
        <w:tc>
          <w:tcPr>
            <w:tcW w:w="3260" w:type="dxa"/>
          </w:tcPr>
          <w:p w14:paraId="588439A1" w14:textId="77777777" w:rsidR="004846DD" w:rsidRPr="00121824" w:rsidRDefault="004846DD" w:rsidP="002F0D33">
            <w:pPr>
              <w:spacing w:after="0" w:line="240" w:lineRule="auto"/>
              <w:rPr>
                <w:rFonts w:ascii="Arial" w:hAnsi="Arial" w:cs="Arial"/>
                <w:sz w:val="20"/>
                <w:szCs w:val="20"/>
              </w:rPr>
            </w:pPr>
            <w:r w:rsidRPr="00121824">
              <w:rPr>
                <w:rFonts w:ascii="Arial" w:eastAsia="Times New Roman" w:hAnsi="Arial" w:cs="Arial"/>
                <w:color w:val="000000"/>
                <w:sz w:val="20"/>
                <w:szCs w:val="20"/>
                <w:lang w:eastAsia="en-GB"/>
              </w:rPr>
              <w:t>Minor - incident leading to minor injury. Requiring &lt; 4 days off work</w:t>
            </w:r>
          </w:p>
        </w:tc>
      </w:tr>
      <w:tr w:rsidR="004846DD" w:rsidRPr="000515CE" w14:paraId="2FD428B4" w14:textId="77777777" w:rsidTr="002F0D33">
        <w:trPr>
          <w:trHeight w:val="197"/>
        </w:trPr>
        <w:tc>
          <w:tcPr>
            <w:tcW w:w="392" w:type="dxa"/>
          </w:tcPr>
          <w:p w14:paraId="1C38FC48" w14:textId="77777777" w:rsidR="004846DD" w:rsidRPr="000515CE" w:rsidRDefault="004846DD" w:rsidP="002F0D33">
            <w:pPr>
              <w:spacing w:after="0" w:line="240" w:lineRule="auto"/>
            </w:pPr>
            <w:r w:rsidRPr="000515CE">
              <w:t>1</w:t>
            </w:r>
          </w:p>
        </w:tc>
        <w:tc>
          <w:tcPr>
            <w:tcW w:w="3260" w:type="dxa"/>
          </w:tcPr>
          <w:p w14:paraId="513315B2" w14:textId="77777777" w:rsidR="004846DD" w:rsidRPr="00121824" w:rsidRDefault="004846DD" w:rsidP="002F0D33">
            <w:pPr>
              <w:spacing w:after="0" w:line="240" w:lineRule="auto"/>
              <w:rPr>
                <w:rFonts w:ascii="Arial" w:hAnsi="Arial" w:cs="Arial"/>
                <w:sz w:val="20"/>
                <w:szCs w:val="20"/>
              </w:rPr>
            </w:pPr>
            <w:r w:rsidRPr="00121824">
              <w:rPr>
                <w:rFonts w:ascii="Arial" w:eastAsia="Times New Roman" w:hAnsi="Arial" w:cs="Arial"/>
                <w:color w:val="000000"/>
                <w:sz w:val="20"/>
                <w:szCs w:val="20"/>
                <w:lang w:eastAsia="en-GB"/>
              </w:rPr>
              <w:t>Negligible - incident leading to no/ minimal injury. Requiring 0 days off work</w:t>
            </w:r>
          </w:p>
        </w:tc>
      </w:tr>
      <w:tr w:rsidR="004846DD" w:rsidRPr="000515CE" w14:paraId="5446CC70" w14:textId="77777777" w:rsidTr="004846DD">
        <w:trPr>
          <w:trHeight w:val="197"/>
        </w:trPr>
        <w:tc>
          <w:tcPr>
            <w:tcW w:w="392" w:type="dxa"/>
            <w:shd w:val="clear" w:color="auto" w:fill="D9D9D9" w:themeFill="background1" w:themeFillShade="D9"/>
          </w:tcPr>
          <w:p w14:paraId="792A4F76" w14:textId="77777777" w:rsidR="004846DD" w:rsidRPr="000515CE" w:rsidRDefault="004846DD" w:rsidP="002F0D33">
            <w:pPr>
              <w:spacing w:after="0" w:line="240" w:lineRule="auto"/>
            </w:pPr>
          </w:p>
        </w:tc>
        <w:tc>
          <w:tcPr>
            <w:tcW w:w="3260" w:type="dxa"/>
            <w:shd w:val="clear" w:color="auto" w:fill="D9D9D9" w:themeFill="background1" w:themeFillShade="D9"/>
          </w:tcPr>
          <w:p w14:paraId="67376C68" w14:textId="77777777" w:rsidR="004846DD" w:rsidRPr="000515CE" w:rsidRDefault="004846DD" w:rsidP="002F0D33">
            <w:pPr>
              <w:spacing w:after="0" w:line="240" w:lineRule="auto"/>
              <w:rPr>
                <w:rFonts w:eastAsia="Times New Roman"/>
                <w:color w:val="000000"/>
                <w:lang w:eastAsia="en-GB"/>
              </w:rPr>
            </w:pPr>
          </w:p>
        </w:tc>
      </w:tr>
    </w:tbl>
    <w:tbl>
      <w:tblPr>
        <w:tblpPr w:leftFromText="180" w:rightFromText="180" w:vertAnchor="text" w:horzAnchor="page" w:tblpX="8506"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tblGrid>
      <w:tr w:rsidR="004846DD" w:rsidRPr="000515CE" w14:paraId="011FDBD4" w14:textId="77777777" w:rsidTr="002F0D33">
        <w:trPr>
          <w:trHeight w:val="349"/>
        </w:trPr>
        <w:tc>
          <w:tcPr>
            <w:tcW w:w="3690" w:type="dxa"/>
            <w:shd w:val="clear" w:color="auto" w:fill="CCCCCC"/>
          </w:tcPr>
          <w:p w14:paraId="3B1DCBCA" w14:textId="77777777" w:rsidR="004846DD" w:rsidRPr="00121824" w:rsidRDefault="004846DD" w:rsidP="002F0D33">
            <w:pPr>
              <w:tabs>
                <w:tab w:val="left" w:pos="5061"/>
              </w:tabs>
              <w:spacing w:after="0" w:line="240" w:lineRule="auto"/>
              <w:jc w:val="center"/>
              <w:rPr>
                <w:rFonts w:ascii="Arial" w:hAnsi="Arial" w:cs="Arial"/>
                <w:b/>
              </w:rPr>
            </w:pPr>
            <w:r w:rsidRPr="00121824">
              <w:rPr>
                <w:rFonts w:ascii="Arial" w:hAnsi="Arial" w:cs="Arial"/>
                <w:b/>
              </w:rPr>
              <w:t>Persons at Risk</w:t>
            </w:r>
          </w:p>
        </w:tc>
      </w:tr>
      <w:tr w:rsidR="004846DD" w:rsidRPr="000515CE" w14:paraId="5FA3E020" w14:textId="77777777" w:rsidTr="002F0D33">
        <w:tc>
          <w:tcPr>
            <w:tcW w:w="3690" w:type="dxa"/>
          </w:tcPr>
          <w:p w14:paraId="3E410685" w14:textId="77777777" w:rsidR="004846DD" w:rsidRPr="00121824" w:rsidRDefault="004846DD" w:rsidP="002F0D33">
            <w:pPr>
              <w:tabs>
                <w:tab w:val="left" w:pos="5061"/>
              </w:tabs>
              <w:spacing w:after="0" w:line="240" w:lineRule="auto"/>
              <w:rPr>
                <w:rFonts w:ascii="Arial" w:hAnsi="Arial" w:cs="Arial"/>
                <w:sz w:val="20"/>
                <w:szCs w:val="20"/>
              </w:rPr>
            </w:pPr>
            <w:r w:rsidRPr="00121824">
              <w:rPr>
                <w:rFonts w:ascii="Arial" w:hAnsi="Arial" w:cs="Arial"/>
                <w:sz w:val="20"/>
                <w:szCs w:val="20"/>
              </w:rPr>
              <w:t>Employees</w:t>
            </w:r>
          </w:p>
        </w:tc>
      </w:tr>
      <w:tr w:rsidR="004846DD" w:rsidRPr="000515CE" w14:paraId="46FE8AA3" w14:textId="77777777" w:rsidTr="002F0D33">
        <w:tc>
          <w:tcPr>
            <w:tcW w:w="3690" w:type="dxa"/>
          </w:tcPr>
          <w:p w14:paraId="2CDA1FB1" w14:textId="77777777" w:rsidR="004846DD" w:rsidRPr="00121824" w:rsidRDefault="004846DD" w:rsidP="002F0D33">
            <w:pPr>
              <w:tabs>
                <w:tab w:val="left" w:pos="5061"/>
              </w:tabs>
              <w:spacing w:after="0" w:line="240" w:lineRule="auto"/>
              <w:rPr>
                <w:rFonts w:ascii="Arial" w:hAnsi="Arial" w:cs="Arial"/>
                <w:sz w:val="20"/>
                <w:szCs w:val="20"/>
              </w:rPr>
            </w:pPr>
            <w:r w:rsidRPr="00121824">
              <w:rPr>
                <w:rFonts w:ascii="Arial" w:hAnsi="Arial" w:cs="Arial"/>
                <w:sz w:val="20"/>
                <w:szCs w:val="20"/>
              </w:rPr>
              <w:t>Students</w:t>
            </w:r>
          </w:p>
        </w:tc>
      </w:tr>
      <w:tr w:rsidR="004846DD" w:rsidRPr="000515CE" w14:paraId="221EF5E5" w14:textId="77777777" w:rsidTr="002F0D33">
        <w:tc>
          <w:tcPr>
            <w:tcW w:w="3690" w:type="dxa"/>
          </w:tcPr>
          <w:p w14:paraId="2E19780A" w14:textId="77777777" w:rsidR="004846DD" w:rsidRPr="00121824" w:rsidRDefault="004846DD" w:rsidP="002F0D33">
            <w:pPr>
              <w:tabs>
                <w:tab w:val="left" w:pos="5061"/>
              </w:tabs>
              <w:spacing w:after="0" w:line="240" w:lineRule="auto"/>
              <w:rPr>
                <w:rFonts w:ascii="Arial" w:hAnsi="Arial" w:cs="Arial"/>
                <w:sz w:val="20"/>
                <w:szCs w:val="20"/>
              </w:rPr>
            </w:pPr>
            <w:r w:rsidRPr="00121824">
              <w:rPr>
                <w:rFonts w:ascii="Arial" w:hAnsi="Arial" w:cs="Arial"/>
                <w:sz w:val="20"/>
                <w:szCs w:val="20"/>
              </w:rPr>
              <w:t>Clients</w:t>
            </w:r>
          </w:p>
        </w:tc>
      </w:tr>
      <w:tr w:rsidR="004846DD" w:rsidRPr="000515CE" w14:paraId="68E7E16D" w14:textId="77777777" w:rsidTr="002F0D33">
        <w:trPr>
          <w:trHeight w:val="313"/>
        </w:trPr>
        <w:tc>
          <w:tcPr>
            <w:tcW w:w="3690" w:type="dxa"/>
          </w:tcPr>
          <w:p w14:paraId="18CC1900" w14:textId="77777777" w:rsidR="004846DD" w:rsidRPr="00121824" w:rsidRDefault="004846DD" w:rsidP="002F0D33">
            <w:pPr>
              <w:tabs>
                <w:tab w:val="left" w:pos="5061"/>
              </w:tabs>
              <w:spacing w:after="0" w:line="240" w:lineRule="auto"/>
              <w:rPr>
                <w:rFonts w:ascii="Arial" w:hAnsi="Arial" w:cs="Arial"/>
                <w:sz w:val="20"/>
                <w:szCs w:val="20"/>
              </w:rPr>
            </w:pPr>
            <w:r w:rsidRPr="00121824">
              <w:rPr>
                <w:rFonts w:ascii="Arial" w:hAnsi="Arial" w:cs="Arial"/>
                <w:sz w:val="20"/>
                <w:szCs w:val="20"/>
              </w:rPr>
              <w:t>Contractors</w:t>
            </w:r>
          </w:p>
        </w:tc>
      </w:tr>
      <w:tr w:rsidR="004846DD" w:rsidRPr="000515CE" w14:paraId="3970C441" w14:textId="77777777" w:rsidTr="002F0D33">
        <w:tc>
          <w:tcPr>
            <w:tcW w:w="3690" w:type="dxa"/>
          </w:tcPr>
          <w:p w14:paraId="22BFF6EE" w14:textId="77777777" w:rsidR="004846DD" w:rsidRPr="00121824" w:rsidRDefault="004846DD" w:rsidP="002F0D33">
            <w:pPr>
              <w:tabs>
                <w:tab w:val="left" w:pos="5061"/>
              </w:tabs>
              <w:spacing w:after="0" w:line="240" w:lineRule="auto"/>
              <w:rPr>
                <w:rFonts w:ascii="Arial" w:hAnsi="Arial" w:cs="Arial"/>
                <w:sz w:val="20"/>
                <w:szCs w:val="20"/>
              </w:rPr>
            </w:pPr>
            <w:r w:rsidRPr="00121824">
              <w:rPr>
                <w:rFonts w:ascii="Arial" w:hAnsi="Arial" w:cs="Arial"/>
                <w:sz w:val="20"/>
                <w:szCs w:val="20"/>
              </w:rPr>
              <w:t>Members of the Public</w:t>
            </w:r>
          </w:p>
        </w:tc>
      </w:tr>
      <w:tr w:rsidR="004846DD" w:rsidRPr="000515CE" w14:paraId="62B0362C" w14:textId="77777777" w:rsidTr="002F0D33">
        <w:trPr>
          <w:trHeight w:val="340"/>
        </w:trPr>
        <w:tc>
          <w:tcPr>
            <w:tcW w:w="3690" w:type="dxa"/>
          </w:tcPr>
          <w:p w14:paraId="3625C981" w14:textId="77777777" w:rsidR="004846DD" w:rsidRPr="00121824" w:rsidRDefault="004846DD" w:rsidP="002F0D33">
            <w:pPr>
              <w:tabs>
                <w:tab w:val="left" w:pos="5061"/>
              </w:tabs>
              <w:spacing w:after="0" w:line="240" w:lineRule="auto"/>
              <w:rPr>
                <w:rFonts w:ascii="Arial" w:hAnsi="Arial" w:cs="Arial"/>
                <w:sz w:val="20"/>
                <w:szCs w:val="20"/>
              </w:rPr>
            </w:pPr>
            <w:r w:rsidRPr="00121824">
              <w:rPr>
                <w:rFonts w:ascii="Arial" w:hAnsi="Arial" w:cs="Arial"/>
                <w:sz w:val="20"/>
                <w:szCs w:val="20"/>
              </w:rPr>
              <w:t>Work Experience Students</w:t>
            </w:r>
          </w:p>
        </w:tc>
      </w:tr>
      <w:tr w:rsidR="004846DD" w:rsidRPr="000515CE" w14:paraId="36B8AF98" w14:textId="77777777" w:rsidTr="002F0D33">
        <w:trPr>
          <w:trHeight w:val="358"/>
        </w:trPr>
        <w:tc>
          <w:tcPr>
            <w:tcW w:w="3690" w:type="dxa"/>
          </w:tcPr>
          <w:p w14:paraId="1D1B2DCC" w14:textId="77777777" w:rsidR="004846DD" w:rsidRPr="00121824" w:rsidRDefault="004846DD" w:rsidP="002F0D33">
            <w:pPr>
              <w:tabs>
                <w:tab w:val="left" w:pos="5061"/>
              </w:tabs>
              <w:spacing w:after="0" w:line="240" w:lineRule="auto"/>
              <w:rPr>
                <w:rFonts w:ascii="Arial" w:hAnsi="Arial" w:cs="Arial"/>
                <w:sz w:val="20"/>
                <w:szCs w:val="20"/>
              </w:rPr>
            </w:pPr>
            <w:r w:rsidRPr="00121824">
              <w:rPr>
                <w:rFonts w:ascii="Arial" w:hAnsi="Arial" w:cs="Arial"/>
                <w:sz w:val="20"/>
                <w:szCs w:val="20"/>
              </w:rPr>
              <w:t xml:space="preserve">Other Persons </w:t>
            </w:r>
          </w:p>
        </w:tc>
      </w:tr>
      <w:tr w:rsidR="004846DD" w:rsidRPr="000515CE" w14:paraId="2237B3D4" w14:textId="77777777" w:rsidTr="004846DD">
        <w:trPr>
          <w:trHeight w:val="358"/>
        </w:trPr>
        <w:tc>
          <w:tcPr>
            <w:tcW w:w="3690" w:type="dxa"/>
            <w:shd w:val="clear" w:color="auto" w:fill="D9D9D9" w:themeFill="background1" w:themeFillShade="D9"/>
          </w:tcPr>
          <w:p w14:paraId="663534CE" w14:textId="77777777" w:rsidR="004846DD" w:rsidRPr="000515CE" w:rsidRDefault="004846DD" w:rsidP="002F0D33">
            <w:pPr>
              <w:tabs>
                <w:tab w:val="left" w:pos="5061"/>
              </w:tabs>
              <w:spacing w:after="0" w:line="240" w:lineRule="auto"/>
            </w:pPr>
          </w:p>
        </w:tc>
      </w:tr>
    </w:tbl>
    <w:tbl>
      <w:tblPr>
        <w:tblpPr w:leftFromText="180" w:rightFromText="180" w:vertAnchor="text" w:horzAnchor="page" w:tblpX="12556"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43"/>
        <w:gridCol w:w="540"/>
        <w:gridCol w:w="540"/>
        <w:gridCol w:w="540"/>
        <w:gridCol w:w="450"/>
        <w:gridCol w:w="540"/>
      </w:tblGrid>
      <w:tr w:rsidR="004846DD" w:rsidRPr="000515CE" w14:paraId="233B19EC" w14:textId="77777777" w:rsidTr="002F0D33">
        <w:tc>
          <w:tcPr>
            <w:tcW w:w="3708" w:type="dxa"/>
            <w:gridSpan w:val="7"/>
            <w:shd w:val="clear" w:color="auto" w:fill="CCCCCC"/>
            <w:vAlign w:val="center"/>
          </w:tcPr>
          <w:p w14:paraId="4DFAA28F" w14:textId="77777777" w:rsidR="004846DD" w:rsidRPr="00121824" w:rsidRDefault="004846DD" w:rsidP="002F0D33">
            <w:pPr>
              <w:spacing w:after="0" w:line="240" w:lineRule="auto"/>
              <w:jc w:val="center"/>
              <w:rPr>
                <w:rFonts w:ascii="Arial" w:hAnsi="Arial" w:cs="Arial"/>
                <w:b/>
                <w:noProof/>
                <w:lang w:eastAsia="en-GB"/>
              </w:rPr>
            </w:pPr>
            <w:r w:rsidRPr="00121824">
              <w:rPr>
                <w:rFonts w:ascii="Arial" w:hAnsi="Arial" w:cs="Arial"/>
                <w:b/>
                <w:noProof/>
                <w:lang w:eastAsia="en-GB"/>
              </w:rPr>
              <w:t>Risk Rating Matrix</w:t>
            </w:r>
          </w:p>
        </w:tc>
      </w:tr>
      <w:tr w:rsidR="004846DD" w:rsidRPr="000515CE" w14:paraId="2FEBCF42" w14:textId="77777777" w:rsidTr="002F0D33">
        <w:trPr>
          <w:cantSplit/>
          <w:trHeight w:val="343"/>
        </w:trPr>
        <w:tc>
          <w:tcPr>
            <w:tcW w:w="555" w:type="dxa"/>
            <w:vMerge w:val="restart"/>
            <w:textDirection w:val="btLr"/>
            <w:vAlign w:val="center"/>
          </w:tcPr>
          <w:p w14:paraId="2D5E41A3" w14:textId="77777777" w:rsidR="004846DD" w:rsidRPr="00121824" w:rsidRDefault="004846DD" w:rsidP="002F0D33">
            <w:pPr>
              <w:spacing w:after="0" w:line="240" w:lineRule="auto"/>
              <w:ind w:left="113" w:right="113"/>
              <w:jc w:val="center"/>
              <w:rPr>
                <w:rFonts w:ascii="Arial" w:hAnsi="Arial" w:cs="Arial"/>
                <w:noProof/>
                <w:lang w:eastAsia="en-GB"/>
              </w:rPr>
            </w:pPr>
            <w:r w:rsidRPr="00121824">
              <w:rPr>
                <w:rFonts w:ascii="Arial" w:hAnsi="Arial" w:cs="Arial"/>
                <w:noProof/>
                <w:lang w:eastAsia="en-GB"/>
              </w:rPr>
              <w:t>Likelihood</w:t>
            </w:r>
          </w:p>
        </w:tc>
        <w:tc>
          <w:tcPr>
            <w:tcW w:w="3153" w:type="dxa"/>
            <w:gridSpan w:val="6"/>
            <w:vAlign w:val="center"/>
          </w:tcPr>
          <w:p w14:paraId="1408C7F5" w14:textId="77777777" w:rsidR="004846DD" w:rsidRPr="00121824" w:rsidRDefault="004846DD" w:rsidP="002F0D33">
            <w:pPr>
              <w:spacing w:after="0" w:line="240" w:lineRule="auto"/>
              <w:jc w:val="center"/>
              <w:rPr>
                <w:rFonts w:ascii="Arial" w:hAnsi="Arial" w:cs="Arial"/>
                <w:noProof/>
                <w:lang w:eastAsia="en-GB"/>
              </w:rPr>
            </w:pPr>
            <w:r w:rsidRPr="00121824">
              <w:rPr>
                <w:rFonts w:ascii="Arial" w:hAnsi="Arial" w:cs="Arial"/>
                <w:noProof/>
                <w:lang w:eastAsia="en-GB"/>
              </w:rPr>
              <w:t>Severity</w:t>
            </w:r>
          </w:p>
        </w:tc>
      </w:tr>
      <w:tr w:rsidR="004846DD" w:rsidRPr="000515CE" w14:paraId="088C4D05" w14:textId="77777777" w:rsidTr="002F0D33">
        <w:trPr>
          <w:cantSplit/>
          <w:trHeight w:val="253"/>
        </w:trPr>
        <w:tc>
          <w:tcPr>
            <w:tcW w:w="555" w:type="dxa"/>
            <w:vMerge/>
            <w:textDirection w:val="tbRl"/>
          </w:tcPr>
          <w:p w14:paraId="047AD4DF" w14:textId="77777777" w:rsidR="004846DD" w:rsidRPr="000515CE" w:rsidRDefault="004846DD" w:rsidP="002F0D33">
            <w:pPr>
              <w:spacing w:after="0" w:line="240" w:lineRule="auto"/>
              <w:ind w:left="113" w:right="113"/>
              <w:rPr>
                <w:noProof/>
                <w:lang w:eastAsia="en-GB"/>
              </w:rPr>
            </w:pPr>
          </w:p>
        </w:tc>
        <w:tc>
          <w:tcPr>
            <w:tcW w:w="543" w:type="dxa"/>
          </w:tcPr>
          <w:p w14:paraId="774523D5" w14:textId="77777777" w:rsidR="004846DD" w:rsidRPr="000515CE" w:rsidRDefault="004846DD" w:rsidP="002F0D33">
            <w:pPr>
              <w:spacing w:after="0" w:line="240" w:lineRule="auto"/>
              <w:rPr>
                <w:noProof/>
                <w:lang w:eastAsia="en-GB"/>
              </w:rPr>
            </w:pPr>
          </w:p>
        </w:tc>
        <w:tc>
          <w:tcPr>
            <w:tcW w:w="540" w:type="dxa"/>
            <w:tcBorders>
              <w:bottom w:val="single" w:sz="4" w:space="0" w:color="auto"/>
            </w:tcBorders>
          </w:tcPr>
          <w:p w14:paraId="327CA4C1" w14:textId="77777777" w:rsidR="004846DD" w:rsidRPr="000515CE" w:rsidRDefault="004846DD" w:rsidP="002F0D33">
            <w:pPr>
              <w:spacing w:after="0" w:line="240" w:lineRule="auto"/>
              <w:rPr>
                <w:noProof/>
                <w:lang w:eastAsia="en-GB"/>
              </w:rPr>
            </w:pPr>
            <w:r w:rsidRPr="000515CE">
              <w:rPr>
                <w:noProof/>
                <w:lang w:eastAsia="en-GB"/>
              </w:rPr>
              <w:t>1</w:t>
            </w:r>
          </w:p>
        </w:tc>
        <w:tc>
          <w:tcPr>
            <w:tcW w:w="540" w:type="dxa"/>
            <w:tcBorders>
              <w:bottom w:val="single" w:sz="4" w:space="0" w:color="auto"/>
            </w:tcBorders>
          </w:tcPr>
          <w:p w14:paraId="72C95C0C" w14:textId="77777777" w:rsidR="004846DD" w:rsidRPr="000515CE" w:rsidRDefault="004846DD" w:rsidP="002F0D33">
            <w:pPr>
              <w:spacing w:after="0" w:line="240" w:lineRule="auto"/>
              <w:rPr>
                <w:noProof/>
                <w:lang w:eastAsia="en-GB"/>
              </w:rPr>
            </w:pPr>
            <w:r w:rsidRPr="000515CE">
              <w:rPr>
                <w:noProof/>
                <w:lang w:eastAsia="en-GB"/>
              </w:rPr>
              <w:t>2</w:t>
            </w:r>
          </w:p>
        </w:tc>
        <w:tc>
          <w:tcPr>
            <w:tcW w:w="540" w:type="dxa"/>
            <w:tcBorders>
              <w:bottom w:val="single" w:sz="4" w:space="0" w:color="auto"/>
            </w:tcBorders>
          </w:tcPr>
          <w:p w14:paraId="31DD33B1" w14:textId="77777777" w:rsidR="004846DD" w:rsidRPr="000515CE" w:rsidRDefault="004846DD" w:rsidP="002F0D33">
            <w:pPr>
              <w:spacing w:after="0" w:line="240" w:lineRule="auto"/>
              <w:rPr>
                <w:noProof/>
                <w:lang w:eastAsia="en-GB"/>
              </w:rPr>
            </w:pPr>
            <w:r w:rsidRPr="000515CE">
              <w:rPr>
                <w:noProof/>
                <w:lang w:eastAsia="en-GB"/>
              </w:rPr>
              <w:t>3</w:t>
            </w:r>
          </w:p>
        </w:tc>
        <w:tc>
          <w:tcPr>
            <w:tcW w:w="450" w:type="dxa"/>
            <w:tcBorders>
              <w:bottom w:val="single" w:sz="4" w:space="0" w:color="auto"/>
            </w:tcBorders>
          </w:tcPr>
          <w:p w14:paraId="0E14E68B" w14:textId="77777777" w:rsidR="004846DD" w:rsidRPr="000515CE" w:rsidRDefault="004846DD" w:rsidP="002F0D33">
            <w:pPr>
              <w:spacing w:after="0" w:line="240" w:lineRule="auto"/>
              <w:rPr>
                <w:noProof/>
                <w:lang w:eastAsia="en-GB"/>
              </w:rPr>
            </w:pPr>
            <w:r w:rsidRPr="000515CE">
              <w:rPr>
                <w:noProof/>
                <w:lang w:eastAsia="en-GB"/>
              </w:rPr>
              <w:t>4</w:t>
            </w:r>
          </w:p>
        </w:tc>
        <w:tc>
          <w:tcPr>
            <w:tcW w:w="540" w:type="dxa"/>
            <w:tcBorders>
              <w:bottom w:val="single" w:sz="4" w:space="0" w:color="auto"/>
            </w:tcBorders>
          </w:tcPr>
          <w:p w14:paraId="52DD22C9" w14:textId="77777777" w:rsidR="004846DD" w:rsidRPr="000515CE" w:rsidRDefault="004846DD" w:rsidP="002F0D33">
            <w:pPr>
              <w:spacing w:after="0" w:line="240" w:lineRule="auto"/>
              <w:rPr>
                <w:noProof/>
                <w:lang w:eastAsia="en-GB"/>
              </w:rPr>
            </w:pPr>
            <w:r w:rsidRPr="000515CE">
              <w:rPr>
                <w:noProof/>
                <w:lang w:eastAsia="en-GB"/>
              </w:rPr>
              <w:t>5</w:t>
            </w:r>
          </w:p>
        </w:tc>
      </w:tr>
      <w:tr w:rsidR="004846DD" w:rsidRPr="000515CE" w14:paraId="3A655C6D" w14:textId="77777777" w:rsidTr="002F0D33">
        <w:trPr>
          <w:cantSplit/>
          <w:trHeight w:val="244"/>
        </w:trPr>
        <w:tc>
          <w:tcPr>
            <w:tcW w:w="555" w:type="dxa"/>
            <w:vMerge/>
            <w:textDirection w:val="tbRl"/>
          </w:tcPr>
          <w:p w14:paraId="09735DAF" w14:textId="77777777" w:rsidR="004846DD" w:rsidRPr="000515CE" w:rsidRDefault="004846DD" w:rsidP="002F0D33">
            <w:pPr>
              <w:spacing w:after="0" w:line="240" w:lineRule="auto"/>
              <w:ind w:left="113" w:right="113"/>
              <w:rPr>
                <w:noProof/>
                <w:lang w:eastAsia="en-GB"/>
              </w:rPr>
            </w:pPr>
          </w:p>
        </w:tc>
        <w:tc>
          <w:tcPr>
            <w:tcW w:w="543" w:type="dxa"/>
          </w:tcPr>
          <w:p w14:paraId="29DDC423" w14:textId="77777777" w:rsidR="004846DD" w:rsidRPr="000515CE" w:rsidRDefault="004846DD" w:rsidP="002F0D33">
            <w:pPr>
              <w:spacing w:after="0" w:line="240" w:lineRule="auto"/>
              <w:rPr>
                <w:noProof/>
                <w:lang w:eastAsia="en-GB"/>
              </w:rPr>
            </w:pPr>
            <w:r w:rsidRPr="000515CE">
              <w:rPr>
                <w:noProof/>
                <w:lang w:eastAsia="en-GB"/>
              </w:rPr>
              <w:t>1</w:t>
            </w:r>
          </w:p>
        </w:tc>
        <w:tc>
          <w:tcPr>
            <w:tcW w:w="540" w:type="dxa"/>
            <w:tcBorders>
              <w:bottom w:val="single" w:sz="4" w:space="0" w:color="auto"/>
            </w:tcBorders>
            <w:shd w:val="clear" w:color="auto" w:fill="92D050"/>
          </w:tcPr>
          <w:p w14:paraId="3BBA4A15" w14:textId="77777777" w:rsidR="004846DD" w:rsidRPr="000515CE" w:rsidRDefault="004846DD" w:rsidP="002F0D33">
            <w:pPr>
              <w:spacing w:after="0" w:line="240" w:lineRule="auto"/>
              <w:rPr>
                <w:noProof/>
                <w:lang w:eastAsia="en-GB"/>
              </w:rPr>
            </w:pPr>
            <w:r w:rsidRPr="000515CE">
              <w:rPr>
                <w:noProof/>
                <w:lang w:eastAsia="en-GB"/>
              </w:rPr>
              <w:t>1</w:t>
            </w:r>
          </w:p>
        </w:tc>
        <w:tc>
          <w:tcPr>
            <w:tcW w:w="540" w:type="dxa"/>
            <w:tcBorders>
              <w:bottom w:val="single" w:sz="4" w:space="0" w:color="auto"/>
            </w:tcBorders>
            <w:shd w:val="clear" w:color="auto" w:fill="92D050"/>
          </w:tcPr>
          <w:p w14:paraId="74B8D986" w14:textId="77777777" w:rsidR="004846DD" w:rsidRPr="000515CE" w:rsidRDefault="004846DD" w:rsidP="002F0D33">
            <w:pPr>
              <w:spacing w:after="0" w:line="240" w:lineRule="auto"/>
              <w:rPr>
                <w:noProof/>
                <w:lang w:eastAsia="en-GB"/>
              </w:rPr>
            </w:pPr>
            <w:r w:rsidRPr="000515CE">
              <w:rPr>
                <w:noProof/>
                <w:lang w:eastAsia="en-GB"/>
              </w:rPr>
              <w:t>2</w:t>
            </w:r>
          </w:p>
        </w:tc>
        <w:tc>
          <w:tcPr>
            <w:tcW w:w="540" w:type="dxa"/>
            <w:shd w:val="clear" w:color="auto" w:fill="92D050"/>
          </w:tcPr>
          <w:p w14:paraId="727DD7F9" w14:textId="77777777" w:rsidR="004846DD" w:rsidRPr="000515CE" w:rsidRDefault="004846DD" w:rsidP="002F0D33">
            <w:pPr>
              <w:spacing w:after="0" w:line="240" w:lineRule="auto"/>
              <w:rPr>
                <w:noProof/>
                <w:lang w:eastAsia="en-GB"/>
              </w:rPr>
            </w:pPr>
            <w:r w:rsidRPr="000515CE">
              <w:rPr>
                <w:noProof/>
                <w:lang w:eastAsia="en-GB"/>
              </w:rPr>
              <w:t>3</w:t>
            </w:r>
          </w:p>
        </w:tc>
        <w:tc>
          <w:tcPr>
            <w:tcW w:w="450" w:type="dxa"/>
            <w:tcBorders>
              <w:bottom w:val="single" w:sz="4" w:space="0" w:color="auto"/>
            </w:tcBorders>
            <w:shd w:val="clear" w:color="auto" w:fill="FFFF00"/>
          </w:tcPr>
          <w:p w14:paraId="60D353AE" w14:textId="77777777" w:rsidR="004846DD" w:rsidRPr="000515CE" w:rsidRDefault="004846DD" w:rsidP="002F0D33">
            <w:pPr>
              <w:spacing w:after="0" w:line="240" w:lineRule="auto"/>
              <w:rPr>
                <w:noProof/>
                <w:lang w:eastAsia="en-GB"/>
              </w:rPr>
            </w:pPr>
            <w:r w:rsidRPr="000515CE">
              <w:rPr>
                <w:noProof/>
                <w:lang w:eastAsia="en-GB"/>
              </w:rPr>
              <w:t>4</w:t>
            </w:r>
          </w:p>
        </w:tc>
        <w:tc>
          <w:tcPr>
            <w:tcW w:w="540" w:type="dxa"/>
            <w:tcBorders>
              <w:bottom w:val="single" w:sz="4" w:space="0" w:color="auto"/>
            </w:tcBorders>
            <w:shd w:val="clear" w:color="auto" w:fill="FFFF00"/>
          </w:tcPr>
          <w:p w14:paraId="263E2D87" w14:textId="77777777" w:rsidR="004846DD" w:rsidRPr="000515CE" w:rsidRDefault="004846DD" w:rsidP="002F0D33">
            <w:pPr>
              <w:spacing w:after="0" w:line="240" w:lineRule="auto"/>
              <w:rPr>
                <w:noProof/>
                <w:lang w:eastAsia="en-GB"/>
              </w:rPr>
            </w:pPr>
            <w:r w:rsidRPr="000515CE">
              <w:rPr>
                <w:noProof/>
                <w:lang w:eastAsia="en-GB"/>
              </w:rPr>
              <w:t>5</w:t>
            </w:r>
          </w:p>
        </w:tc>
      </w:tr>
      <w:tr w:rsidR="004846DD" w:rsidRPr="000515CE" w14:paraId="0FD6D28F" w14:textId="77777777" w:rsidTr="002F0D33">
        <w:trPr>
          <w:cantSplit/>
          <w:trHeight w:val="235"/>
        </w:trPr>
        <w:tc>
          <w:tcPr>
            <w:tcW w:w="555" w:type="dxa"/>
            <w:vMerge/>
            <w:textDirection w:val="tbRl"/>
          </w:tcPr>
          <w:p w14:paraId="5D9786E8" w14:textId="77777777" w:rsidR="004846DD" w:rsidRPr="000515CE" w:rsidRDefault="004846DD" w:rsidP="002F0D33">
            <w:pPr>
              <w:spacing w:after="0" w:line="240" w:lineRule="auto"/>
              <w:ind w:left="113" w:right="113"/>
              <w:rPr>
                <w:noProof/>
                <w:lang w:eastAsia="en-GB"/>
              </w:rPr>
            </w:pPr>
          </w:p>
        </w:tc>
        <w:tc>
          <w:tcPr>
            <w:tcW w:w="543" w:type="dxa"/>
          </w:tcPr>
          <w:p w14:paraId="191F4CCC" w14:textId="77777777" w:rsidR="004846DD" w:rsidRPr="000515CE" w:rsidRDefault="004846DD" w:rsidP="002F0D33">
            <w:pPr>
              <w:spacing w:after="0" w:line="240" w:lineRule="auto"/>
              <w:rPr>
                <w:noProof/>
                <w:lang w:eastAsia="en-GB"/>
              </w:rPr>
            </w:pPr>
            <w:r w:rsidRPr="000515CE">
              <w:rPr>
                <w:noProof/>
                <w:lang w:eastAsia="en-GB"/>
              </w:rPr>
              <w:t>2</w:t>
            </w:r>
          </w:p>
        </w:tc>
        <w:tc>
          <w:tcPr>
            <w:tcW w:w="540" w:type="dxa"/>
            <w:shd w:val="clear" w:color="auto" w:fill="92D050"/>
          </w:tcPr>
          <w:p w14:paraId="60D1F1C5" w14:textId="77777777" w:rsidR="004846DD" w:rsidRPr="000515CE" w:rsidRDefault="004846DD" w:rsidP="002F0D33">
            <w:pPr>
              <w:spacing w:after="0" w:line="240" w:lineRule="auto"/>
              <w:rPr>
                <w:noProof/>
                <w:lang w:eastAsia="en-GB"/>
              </w:rPr>
            </w:pPr>
            <w:r w:rsidRPr="000515CE">
              <w:rPr>
                <w:noProof/>
                <w:lang w:eastAsia="en-GB"/>
              </w:rPr>
              <w:t>2</w:t>
            </w:r>
          </w:p>
        </w:tc>
        <w:tc>
          <w:tcPr>
            <w:tcW w:w="540" w:type="dxa"/>
            <w:shd w:val="clear" w:color="auto" w:fill="FFFF00"/>
          </w:tcPr>
          <w:p w14:paraId="7134ED3A" w14:textId="77777777" w:rsidR="004846DD" w:rsidRPr="000515CE" w:rsidRDefault="004846DD" w:rsidP="002F0D33">
            <w:pPr>
              <w:spacing w:after="0" w:line="240" w:lineRule="auto"/>
              <w:rPr>
                <w:noProof/>
                <w:lang w:eastAsia="en-GB"/>
              </w:rPr>
            </w:pPr>
            <w:r w:rsidRPr="000515CE">
              <w:rPr>
                <w:noProof/>
                <w:lang w:eastAsia="en-GB"/>
              </w:rPr>
              <w:t>4</w:t>
            </w:r>
          </w:p>
        </w:tc>
        <w:tc>
          <w:tcPr>
            <w:tcW w:w="540" w:type="dxa"/>
            <w:tcBorders>
              <w:bottom w:val="single" w:sz="4" w:space="0" w:color="auto"/>
            </w:tcBorders>
            <w:shd w:val="clear" w:color="auto" w:fill="FFFF00"/>
          </w:tcPr>
          <w:p w14:paraId="167DC209" w14:textId="77777777" w:rsidR="004846DD" w:rsidRPr="000515CE" w:rsidRDefault="004846DD" w:rsidP="002F0D33">
            <w:pPr>
              <w:spacing w:after="0" w:line="240" w:lineRule="auto"/>
              <w:rPr>
                <w:noProof/>
                <w:lang w:eastAsia="en-GB"/>
              </w:rPr>
            </w:pPr>
            <w:r w:rsidRPr="000515CE">
              <w:rPr>
                <w:noProof/>
                <w:lang w:eastAsia="en-GB"/>
              </w:rPr>
              <w:t>6</w:t>
            </w:r>
          </w:p>
        </w:tc>
        <w:tc>
          <w:tcPr>
            <w:tcW w:w="450" w:type="dxa"/>
            <w:tcBorders>
              <w:bottom w:val="single" w:sz="4" w:space="0" w:color="auto"/>
            </w:tcBorders>
            <w:shd w:val="clear" w:color="auto" w:fill="FFC000"/>
          </w:tcPr>
          <w:p w14:paraId="71897F66" w14:textId="77777777" w:rsidR="004846DD" w:rsidRPr="000515CE" w:rsidRDefault="004846DD" w:rsidP="002F0D33">
            <w:pPr>
              <w:spacing w:after="0" w:line="240" w:lineRule="auto"/>
              <w:rPr>
                <w:noProof/>
                <w:lang w:eastAsia="en-GB"/>
              </w:rPr>
            </w:pPr>
            <w:r w:rsidRPr="000515CE">
              <w:rPr>
                <w:noProof/>
                <w:lang w:eastAsia="en-GB"/>
              </w:rPr>
              <w:t>8</w:t>
            </w:r>
          </w:p>
        </w:tc>
        <w:tc>
          <w:tcPr>
            <w:tcW w:w="540" w:type="dxa"/>
            <w:tcBorders>
              <w:bottom w:val="single" w:sz="4" w:space="0" w:color="auto"/>
            </w:tcBorders>
            <w:shd w:val="clear" w:color="auto" w:fill="FFC000"/>
          </w:tcPr>
          <w:p w14:paraId="42E96BBC" w14:textId="77777777" w:rsidR="004846DD" w:rsidRPr="000515CE" w:rsidRDefault="004846DD" w:rsidP="002F0D33">
            <w:pPr>
              <w:spacing w:after="0" w:line="240" w:lineRule="auto"/>
              <w:rPr>
                <w:noProof/>
                <w:lang w:eastAsia="en-GB"/>
              </w:rPr>
            </w:pPr>
            <w:r w:rsidRPr="000515CE">
              <w:rPr>
                <w:noProof/>
                <w:lang w:eastAsia="en-GB"/>
              </w:rPr>
              <w:t>10</w:t>
            </w:r>
          </w:p>
        </w:tc>
      </w:tr>
      <w:tr w:rsidR="004846DD" w:rsidRPr="000515CE" w14:paraId="01B2C994" w14:textId="77777777" w:rsidTr="002F0D33">
        <w:trPr>
          <w:cantSplit/>
          <w:trHeight w:val="226"/>
        </w:trPr>
        <w:tc>
          <w:tcPr>
            <w:tcW w:w="555" w:type="dxa"/>
            <w:vMerge/>
            <w:textDirection w:val="tbRl"/>
          </w:tcPr>
          <w:p w14:paraId="3F586176" w14:textId="77777777" w:rsidR="004846DD" w:rsidRPr="000515CE" w:rsidRDefault="004846DD" w:rsidP="002F0D33">
            <w:pPr>
              <w:spacing w:after="0" w:line="240" w:lineRule="auto"/>
              <w:ind w:left="113" w:right="113"/>
              <w:rPr>
                <w:noProof/>
                <w:lang w:eastAsia="en-GB"/>
              </w:rPr>
            </w:pPr>
          </w:p>
        </w:tc>
        <w:tc>
          <w:tcPr>
            <w:tcW w:w="543" w:type="dxa"/>
          </w:tcPr>
          <w:p w14:paraId="3C9FB778" w14:textId="77777777" w:rsidR="004846DD" w:rsidRPr="000515CE" w:rsidRDefault="004846DD" w:rsidP="002F0D33">
            <w:pPr>
              <w:spacing w:after="0" w:line="240" w:lineRule="auto"/>
              <w:rPr>
                <w:noProof/>
                <w:lang w:eastAsia="en-GB"/>
              </w:rPr>
            </w:pPr>
            <w:r w:rsidRPr="000515CE">
              <w:rPr>
                <w:noProof/>
                <w:lang w:eastAsia="en-GB"/>
              </w:rPr>
              <w:t>3</w:t>
            </w:r>
          </w:p>
        </w:tc>
        <w:tc>
          <w:tcPr>
            <w:tcW w:w="540" w:type="dxa"/>
            <w:tcBorders>
              <w:bottom w:val="single" w:sz="4" w:space="0" w:color="auto"/>
            </w:tcBorders>
            <w:shd w:val="clear" w:color="auto" w:fill="92D050"/>
          </w:tcPr>
          <w:p w14:paraId="564E5AFF" w14:textId="77777777" w:rsidR="004846DD" w:rsidRPr="000515CE" w:rsidRDefault="004846DD" w:rsidP="002F0D33">
            <w:pPr>
              <w:spacing w:after="0" w:line="240" w:lineRule="auto"/>
              <w:rPr>
                <w:noProof/>
                <w:lang w:eastAsia="en-GB"/>
              </w:rPr>
            </w:pPr>
            <w:r w:rsidRPr="000515CE">
              <w:rPr>
                <w:noProof/>
                <w:lang w:eastAsia="en-GB"/>
              </w:rPr>
              <w:t>3</w:t>
            </w:r>
          </w:p>
        </w:tc>
        <w:tc>
          <w:tcPr>
            <w:tcW w:w="540" w:type="dxa"/>
            <w:tcBorders>
              <w:bottom w:val="single" w:sz="4" w:space="0" w:color="auto"/>
            </w:tcBorders>
            <w:shd w:val="clear" w:color="auto" w:fill="FFFF00"/>
          </w:tcPr>
          <w:p w14:paraId="1705D1C4" w14:textId="77777777" w:rsidR="004846DD" w:rsidRPr="000515CE" w:rsidRDefault="004846DD" w:rsidP="002F0D33">
            <w:pPr>
              <w:spacing w:after="0" w:line="240" w:lineRule="auto"/>
              <w:rPr>
                <w:noProof/>
                <w:lang w:eastAsia="en-GB"/>
              </w:rPr>
            </w:pPr>
            <w:r w:rsidRPr="000515CE">
              <w:rPr>
                <w:noProof/>
                <w:lang w:eastAsia="en-GB"/>
              </w:rPr>
              <w:t>6</w:t>
            </w:r>
          </w:p>
        </w:tc>
        <w:tc>
          <w:tcPr>
            <w:tcW w:w="540" w:type="dxa"/>
            <w:tcBorders>
              <w:bottom w:val="single" w:sz="4" w:space="0" w:color="auto"/>
            </w:tcBorders>
            <w:shd w:val="clear" w:color="auto" w:fill="FFC000"/>
          </w:tcPr>
          <w:p w14:paraId="554CF99C" w14:textId="77777777" w:rsidR="004846DD" w:rsidRPr="000515CE" w:rsidRDefault="004846DD" w:rsidP="002F0D33">
            <w:pPr>
              <w:spacing w:after="0" w:line="240" w:lineRule="auto"/>
              <w:rPr>
                <w:noProof/>
                <w:lang w:eastAsia="en-GB"/>
              </w:rPr>
            </w:pPr>
            <w:r w:rsidRPr="000515CE">
              <w:rPr>
                <w:noProof/>
                <w:lang w:eastAsia="en-GB"/>
              </w:rPr>
              <w:t>9</w:t>
            </w:r>
          </w:p>
        </w:tc>
        <w:tc>
          <w:tcPr>
            <w:tcW w:w="450" w:type="dxa"/>
            <w:tcBorders>
              <w:bottom w:val="single" w:sz="4" w:space="0" w:color="auto"/>
            </w:tcBorders>
            <w:shd w:val="clear" w:color="auto" w:fill="FFC000"/>
          </w:tcPr>
          <w:p w14:paraId="0510B25D" w14:textId="77777777" w:rsidR="004846DD" w:rsidRPr="000515CE" w:rsidRDefault="004846DD" w:rsidP="002F0D33">
            <w:pPr>
              <w:spacing w:after="0" w:line="240" w:lineRule="auto"/>
              <w:rPr>
                <w:noProof/>
                <w:lang w:eastAsia="en-GB"/>
              </w:rPr>
            </w:pPr>
            <w:r w:rsidRPr="000515CE">
              <w:rPr>
                <w:noProof/>
                <w:lang w:eastAsia="en-GB"/>
              </w:rPr>
              <w:t>12</w:t>
            </w:r>
          </w:p>
        </w:tc>
        <w:tc>
          <w:tcPr>
            <w:tcW w:w="540" w:type="dxa"/>
            <w:tcBorders>
              <w:bottom w:val="single" w:sz="4" w:space="0" w:color="auto"/>
            </w:tcBorders>
            <w:shd w:val="clear" w:color="auto" w:fill="FF0000"/>
          </w:tcPr>
          <w:p w14:paraId="6C974158" w14:textId="77777777" w:rsidR="004846DD" w:rsidRPr="000515CE" w:rsidRDefault="004846DD" w:rsidP="002F0D33">
            <w:pPr>
              <w:spacing w:after="0" w:line="240" w:lineRule="auto"/>
              <w:rPr>
                <w:noProof/>
                <w:lang w:eastAsia="en-GB"/>
              </w:rPr>
            </w:pPr>
            <w:r w:rsidRPr="000515CE">
              <w:rPr>
                <w:noProof/>
                <w:lang w:eastAsia="en-GB"/>
              </w:rPr>
              <w:t>15</w:t>
            </w:r>
          </w:p>
        </w:tc>
      </w:tr>
      <w:tr w:rsidR="004846DD" w:rsidRPr="000515CE" w14:paraId="112DC001" w14:textId="77777777" w:rsidTr="002F0D33">
        <w:trPr>
          <w:cantSplit/>
          <w:trHeight w:val="217"/>
        </w:trPr>
        <w:tc>
          <w:tcPr>
            <w:tcW w:w="555" w:type="dxa"/>
            <w:vMerge/>
            <w:textDirection w:val="tbRl"/>
          </w:tcPr>
          <w:p w14:paraId="42EBE8F0" w14:textId="77777777" w:rsidR="004846DD" w:rsidRPr="000515CE" w:rsidRDefault="004846DD" w:rsidP="002F0D33">
            <w:pPr>
              <w:spacing w:after="0" w:line="240" w:lineRule="auto"/>
              <w:ind w:left="113" w:right="113"/>
              <w:rPr>
                <w:noProof/>
                <w:lang w:eastAsia="en-GB"/>
              </w:rPr>
            </w:pPr>
          </w:p>
        </w:tc>
        <w:tc>
          <w:tcPr>
            <w:tcW w:w="543" w:type="dxa"/>
          </w:tcPr>
          <w:p w14:paraId="6F54258A" w14:textId="77777777" w:rsidR="004846DD" w:rsidRPr="000515CE" w:rsidRDefault="004846DD" w:rsidP="002F0D33">
            <w:pPr>
              <w:spacing w:after="0" w:line="240" w:lineRule="auto"/>
              <w:rPr>
                <w:noProof/>
                <w:lang w:eastAsia="en-GB"/>
              </w:rPr>
            </w:pPr>
            <w:r w:rsidRPr="000515CE">
              <w:rPr>
                <w:noProof/>
                <w:lang w:eastAsia="en-GB"/>
              </w:rPr>
              <w:t>4</w:t>
            </w:r>
          </w:p>
        </w:tc>
        <w:tc>
          <w:tcPr>
            <w:tcW w:w="540" w:type="dxa"/>
            <w:shd w:val="clear" w:color="auto" w:fill="FFFF00"/>
          </w:tcPr>
          <w:p w14:paraId="0A3114A0" w14:textId="77777777" w:rsidR="004846DD" w:rsidRPr="000515CE" w:rsidRDefault="004846DD" w:rsidP="002F0D33">
            <w:pPr>
              <w:spacing w:after="0" w:line="240" w:lineRule="auto"/>
              <w:rPr>
                <w:noProof/>
                <w:lang w:eastAsia="en-GB"/>
              </w:rPr>
            </w:pPr>
            <w:r w:rsidRPr="000515CE">
              <w:rPr>
                <w:noProof/>
                <w:lang w:eastAsia="en-GB"/>
              </w:rPr>
              <w:t>4</w:t>
            </w:r>
          </w:p>
        </w:tc>
        <w:tc>
          <w:tcPr>
            <w:tcW w:w="540" w:type="dxa"/>
            <w:shd w:val="clear" w:color="auto" w:fill="FFC000"/>
          </w:tcPr>
          <w:p w14:paraId="17F0EA69" w14:textId="77777777" w:rsidR="004846DD" w:rsidRPr="000515CE" w:rsidRDefault="004846DD" w:rsidP="002F0D33">
            <w:pPr>
              <w:spacing w:after="0" w:line="240" w:lineRule="auto"/>
              <w:rPr>
                <w:noProof/>
                <w:lang w:eastAsia="en-GB"/>
              </w:rPr>
            </w:pPr>
            <w:r w:rsidRPr="000515CE">
              <w:rPr>
                <w:noProof/>
                <w:lang w:eastAsia="en-GB"/>
              </w:rPr>
              <w:t>8</w:t>
            </w:r>
          </w:p>
        </w:tc>
        <w:tc>
          <w:tcPr>
            <w:tcW w:w="540" w:type="dxa"/>
            <w:tcBorders>
              <w:bottom w:val="single" w:sz="4" w:space="0" w:color="auto"/>
            </w:tcBorders>
            <w:shd w:val="clear" w:color="auto" w:fill="FFC000"/>
          </w:tcPr>
          <w:p w14:paraId="105D7F09" w14:textId="77777777" w:rsidR="004846DD" w:rsidRPr="000515CE" w:rsidRDefault="004846DD" w:rsidP="002F0D33">
            <w:pPr>
              <w:spacing w:after="0" w:line="240" w:lineRule="auto"/>
              <w:rPr>
                <w:noProof/>
                <w:lang w:eastAsia="en-GB"/>
              </w:rPr>
            </w:pPr>
            <w:r w:rsidRPr="000515CE">
              <w:rPr>
                <w:noProof/>
                <w:lang w:eastAsia="en-GB"/>
              </w:rPr>
              <w:t>12</w:t>
            </w:r>
          </w:p>
        </w:tc>
        <w:tc>
          <w:tcPr>
            <w:tcW w:w="450" w:type="dxa"/>
            <w:tcBorders>
              <w:bottom w:val="single" w:sz="4" w:space="0" w:color="auto"/>
            </w:tcBorders>
            <w:shd w:val="clear" w:color="auto" w:fill="FF0000"/>
          </w:tcPr>
          <w:p w14:paraId="6DDF3B48" w14:textId="77777777" w:rsidR="004846DD" w:rsidRPr="000515CE" w:rsidRDefault="004846DD" w:rsidP="002F0D33">
            <w:pPr>
              <w:spacing w:after="0" w:line="240" w:lineRule="auto"/>
              <w:rPr>
                <w:noProof/>
                <w:lang w:eastAsia="en-GB"/>
              </w:rPr>
            </w:pPr>
            <w:r w:rsidRPr="000515CE">
              <w:rPr>
                <w:noProof/>
                <w:lang w:eastAsia="en-GB"/>
              </w:rPr>
              <w:t>16</w:t>
            </w:r>
          </w:p>
        </w:tc>
        <w:tc>
          <w:tcPr>
            <w:tcW w:w="540" w:type="dxa"/>
            <w:shd w:val="clear" w:color="auto" w:fill="FF0000"/>
          </w:tcPr>
          <w:p w14:paraId="27F23025" w14:textId="77777777" w:rsidR="004846DD" w:rsidRPr="000515CE" w:rsidRDefault="004846DD" w:rsidP="002F0D33">
            <w:pPr>
              <w:spacing w:after="0" w:line="240" w:lineRule="auto"/>
              <w:rPr>
                <w:noProof/>
                <w:lang w:eastAsia="en-GB"/>
              </w:rPr>
            </w:pPr>
            <w:r w:rsidRPr="000515CE">
              <w:rPr>
                <w:noProof/>
                <w:lang w:eastAsia="en-GB"/>
              </w:rPr>
              <w:t>20</w:t>
            </w:r>
          </w:p>
        </w:tc>
      </w:tr>
      <w:tr w:rsidR="004846DD" w:rsidRPr="000515CE" w14:paraId="42180853" w14:textId="77777777" w:rsidTr="002F0D33">
        <w:trPr>
          <w:cantSplit/>
          <w:trHeight w:val="53"/>
        </w:trPr>
        <w:tc>
          <w:tcPr>
            <w:tcW w:w="555" w:type="dxa"/>
            <w:vMerge/>
            <w:textDirection w:val="tbRl"/>
          </w:tcPr>
          <w:p w14:paraId="232BA18F" w14:textId="77777777" w:rsidR="004846DD" w:rsidRPr="000515CE" w:rsidRDefault="004846DD" w:rsidP="002F0D33">
            <w:pPr>
              <w:spacing w:after="0" w:line="240" w:lineRule="auto"/>
              <w:ind w:left="113" w:right="113"/>
              <w:rPr>
                <w:noProof/>
                <w:lang w:eastAsia="en-GB"/>
              </w:rPr>
            </w:pPr>
          </w:p>
        </w:tc>
        <w:tc>
          <w:tcPr>
            <w:tcW w:w="543" w:type="dxa"/>
          </w:tcPr>
          <w:p w14:paraId="5BE1B175" w14:textId="77777777" w:rsidR="004846DD" w:rsidRPr="000515CE" w:rsidRDefault="004846DD" w:rsidP="002F0D33">
            <w:pPr>
              <w:spacing w:after="0" w:line="240" w:lineRule="auto"/>
              <w:rPr>
                <w:noProof/>
                <w:lang w:eastAsia="en-GB"/>
              </w:rPr>
            </w:pPr>
            <w:r w:rsidRPr="000515CE">
              <w:rPr>
                <w:noProof/>
                <w:lang w:eastAsia="en-GB"/>
              </w:rPr>
              <w:t>5</w:t>
            </w:r>
          </w:p>
        </w:tc>
        <w:tc>
          <w:tcPr>
            <w:tcW w:w="540" w:type="dxa"/>
            <w:shd w:val="clear" w:color="auto" w:fill="FFFF00"/>
          </w:tcPr>
          <w:p w14:paraId="7C61AC6B" w14:textId="77777777" w:rsidR="004846DD" w:rsidRPr="000515CE" w:rsidRDefault="004846DD" w:rsidP="002F0D33">
            <w:pPr>
              <w:spacing w:after="0" w:line="240" w:lineRule="auto"/>
              <w:rPr>
                <w:noProof/>
                <w:lang w:eastAsia="en-GB"/>
              </w:rPr>
            </w:pPr>
            <w:r w:rsidRPr="000515CE">
              <w:rPr>
                <w:noProof/>
                <w:lang w:eastAsia="en-GB"/>
              </w:rPr>
              <w:t>5</w:t>
            </w:r>
          </w:p>
        </w:tc>
        <w:tc>
          <w:tcPr>
            <w:tcW w:w="540" w:type="dxa"/>
            <w:shd w:val="clear" w:color="auto" w:fill="FFC000"/>
          </w:tcPr>
          <w:p w14:paraId="4A2079AF" w14:textId="77777777" w:rsidR="004846DD" w:rsidRPr="000515CE" w:rsidRDefault="004846DD" w:rsidP="002F0D33">
            <w:pPr>
              <w:spacing w:after="0" w:line="240" w:lineRule="auto"/>
              <w:rPr>
                <w:noProof/>
                <w:lang w:eastAsia="en-GB"/>
              </w:rPr>
            </w:pPr>
            <w:r w:rsidRPr="000515CE">
              <w:rPr>
                <w:noProof/>
                <w:lang w:eastAsia="en-GB"/>
              </w:rPr>
              <w:t>10</w:t>
            </w:r>
          </w:p>
        </w:tc>
        <w:tc>
          <w:tcPr>
            <w:tcW w:w="540" w:type="dxa"/>
            <w:shd w:val="clear" w:color="auto" w:fill="FF0000"/>
          </w:tcPr>
          <w:p w14:paraId="5AE90F4E" w14:textId="77777777" w:rsidR="004846DD" w:rsidRPr="000515CE" w:rsidRDefault="004846DD" w:rsidP="002F0D33">
            <w:pPr>
              <w:spacing w:after="0" w:line="240" w:lineRule="auto"/>
              <w:rPr>
                <w:noProof/>
                <w:lang w:eastAsia="en-GB"/>
              </w:rPr>
            </w:pPr>
            <w:r w:rsidRPr="000515CE">
              <w:rPr>
                <w:noProof/>
                <w:lang w:eastAsia="en-GB"/>
              </w:rPr>
              <w:t>15</w:t>
            </w:r>
          </w:p>
        </w:tc>
        <w:tc>
          <w:tcPr>
            <w:tcW w:w="450" w:type="dxa"/>
            <w:shd w:val="clear" w:color="auto" w:fill="FF0000"/>
          </w:tcPr>
          <w:p w14:paraId="39FD1048" w14:textId="77777777" w:rsidR="004846DD" w:rsidRPr="000515CE" w:rsidRDefault="004846DD" w:rsidP="002F0D33">
            <w:pPr>
              <w:spacing w:after="0" w:line="240" w:lineRule="auto"/>
              <w:rPr>
                <w:noProof/>
                <w:lang w:eastAsia="en-GB"/>
              </w:rPr>
            </w:pPr>
            <w:r w:rsidRPr="000515CE">
              <w:rPr>
                <w:noProof/>
                <w:lang w:eastAsia="en-GB"/>
              </w:rPr>
              <w:t>20</w:t>
            </w:r>
          </w:p>
        </w:tc>
        <w:tc>
          <w:tcPr>
            <w:tcW w:w="540" w:type="dxa"/>
            <w:shd w:val="clear" w:color="auto" w:fill="FF0000"/>
          </w:tcPr>
          <w:p w14:paraId="3C66780B" w14:textId="77777777" w:rsidR="004846DD" w:rsidRPr="000515CE" w:rsidRDefault="004846DD" w:rsidP="002F0D33">
            <w:pPr>
              <w:spacing w:after="0" w:line="240" w:lineRule="auto"/>
              <w:rPr>
                <w:noProof/>
                <w:lang w:eastAsia="en-GB"/>
              </w:rPr>
            </w:pPr>
            <w:r w:rsidRPr="000515CE">
              <w:rPr>
                <w:noProof/>
                <w:lang w:eastAsia="en-GB"/>
              </w:rPr>
              <w:t>25</w:t>
            </w:r>
          </w:p>
        </w:tc>
      </w:tr>
    </w:tbl>
    <w:tbl>
      <w:tblPr>
        <w:tblpPr w:leftFromText="180" w:rightFromText="180" w:vertAnchor="text" w:horzAnchor="page" w:tblpX="601"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118"/>
      </w:tblGrid>
      <w:tr w:rsidR="004846DD" w:rsidRPr="000515CE" w14:paraId="5012A288" w14:textId="77777777" w:rsidTr="004846DD">
        <w:tc>
          <w:tcPr>
            <w:tcW w:w="3510" w:type="dxa"/>
            <w:gridSpan w:val="2"/>
            <w:shd w:val="clear" w:color="auto" w:fill="CCCCCC"/>
          </w:tcPr>
          <w:p w14:paraId="2F043930" w14:textId="77777777" w:rsidR="004846DD" w:rsidRPr="000515CE" w:rsidRDefault="004846DD" w:rsidP="004846DD">
            <w:pPr>
              <w:spacing w:after="0" w:line="240" w:lineRule="auto"/>
              <w:jc w:val="center"/>
              <w:rPr>
                <w:rFonts w:ascii="Arial" w:hAnsi="Arial" w:cs="Arial"/>
                <w:b/>
                <w:noProof/>
                <w:lang w:eastAsia="en-GB"/>
              </w:rPr>
            </w:pPr>
            <w:r w:rsidRPr="000515CE">
              <w:rPr>
                <w:rFonts w:ascii="Arial" w:hAnsi="Arial" w:cs="Arial"/>
                <w:b/>
                <w:noProof/>
                <w:lang w:eastAsia="en-GB"/>
              </w:rPr>
              <w:t>Degree of Risk</w:t>
            </w:r>
          </w:p>
        </w:tc>
      </w:tr>
      <w:tr w:rsidR="004846DD" w:rsidRPr="000515CE" w14:paraId="6148B906" w14:textId="77777777" w:rsidTr="004846DD">
        <w:tc>
          <w:tcPr>
            <w:tcW w:w="3510" w:type="dxa"/>
            <w:gridSpan w:val="2"/>
            <w:shd w:val="clear" w:color="auto" w:fill="FFFFFF"/>
          </w:tcPr>
          <w:p w14:paraId="75F208CE" w14:textId="77777777" w:rsidR="004846DD" w:rsidRPr="000515CE" w:rsidRDefault="004846DD" w:rsidP="004846DD">
            <w:pPr>
              <w:spacing w:after="0" w:line="240" w:lineRule="auto"/>
              <w:jc w:val="center"/>
              <w:rPr>
                <w:rFonts w:ascii="Arial" w:hAnsi="Arial" w:cs="Arial"/>
                <w:noProof/>
                <w:lang w:eastAsia="en-GB"/>
              </w:rPr>
            </w:pPr>
            <w:r w:rsidRPr="000515CE">
              <w:rPr>
                <w:rFonts w:ascii="Arial" w:hAnsi="Arial" w:cs="Arial"/>
                <w:noProof/>
                <w:lang w:eastAsia="en-GB"/>
              </w:rPr>
              <w:t>Likelihood (L)</w:t>
            </w:r>
          </w:p>
        </w:tc>
      </w:tr>
      <w:tr w:rsidR="004846DD" w:rsidRPr="000515CE" w14:paraId="349858E1" w14:textId="77777777" w:rsidTr="004846DD">
        <w:trPr>
          <w:trHeight w:val="330"/>
        </w:trPr>
        <w:tc>
          <w:tcPr>
            <w:tcW w:w="392" w:type="dxa"/>
            <w:shd w:val="clear" w:color="auto" w:fill="FFFFFF"/>
          </w:tcPr>
          <w:p w14:paraId="3DEF147D" w14:textId="77777777" w:rsidR="004846DD" w:rsidRPr="000515CE" w:rsidRDefault="004846DD" w:rsidP="004846DD">
            <w:pPr>
              <w:spacing w:after="0" w:line="240" w:lineRule="auto"/>
              <w:rPr>
                <w:rFonts w:ascii="Arial" w:hAnsi="Arial" w:cs="Arial"/>
                <w:noProof/>
                <w:lang w:eastAsia="en-GB"/>
              </w:rPr>
            </w:pPr>
            <w:r w:rsidRPr="000515CE">
              <w:rPr>
                <w:rFonts w:ascii="Arial" w:hAnsi="Arial" w:cs="Arial"/>
                <w:noProof/>
                <w:lang w:eastAsia="en-GB"/>
              </w:rPr>
              <w:t>5</w:t>
            </w:r>
          </w:p>
        </w:tc>
        <w:tc>
          <w:tcPr>
            <w:tcW w:w="3118" w:type="dxa"/>
          </w:tcPr>
          <w:p w14:paraId="17F1DC2D" w14:textId="77777777" w:rsidR="004846DD" w:rsidRPr="00121824" w:rsidRDefault="004846DD" w:rsidP="004846DD">
            <w:pPr>
              <w:spacing w:after="0" w:line="240" w:lineRule="auto"/>
              <w:rPr>
                <w:rFonts w:ascii="Arial" w:hAnsi="Arial" w:cs="Arial"/>
                <w:noProof/>
                <w:sz w:val="20"/>
                <w:szCs w:val="20"/>
                <w:lang w:eastAsia="en-GB"/>
              </w:rPr>
            </w:pPr>
            <w:r w:rsidRPr="00121824">
              <w:rPr>
                <w:rFonts w:ascii="Arial" w:hAnsi="Arial" w:cs="Arial"/>
                <w:noProof/>
                <w:sz w:val="20"/>
                <w:szCs w:val="20"/>
                <w:lang w:eastAsia="en-GB"/>
              </w:rPr>
              <w:t>Certain – Hazard occurs frequently. It is a constant threat, or is custom practice ie, daily, montly, weekly</w:t>
            </w:r>
          </w:p>
        </w:tc>
      </w:tr>
      <w:tr w:rsidR="004846DD" w:rsidRPr="000515CE" w14:paraId="45B03B57" w14:textId="77777777" w:rsidTr="004846DD">
        <w:trPr>
          <w:trHeight w:val="348"/>
        </w:trPr>
        <w:tc>
          <w:tcPr>
            <w:tcW w:w="392" w:type="dxa"/>
            <w:shd w:val="clear" w:color="auto" w:fill="FFFFFF"/>
          </w:tcPr>
          <w:p w14:paraId="539681DC" w14:textId="77777777" w:rsidR="004846DD" w:rsidRPr="000515CE" w:rsidRDefault="004846DD" w:rsidP="004846DD">
            <w:pPr>
              <w:spacing w:after="0" w:line="240" w:lineRule="auto"/>
              <w:rPr>
                <w:rFonts w:ascii="Arial" w:hAnsi="Arial" w:cs="Arial"/>
                <w:noProof/>
                <w:lang w:eastAsia="en-GB"/>
              </w:rPr>
            </w:pPr>
            <w:r w:rsidRPr="000515CE">
              <w:rPr>
                <w:rFonts w:ascii="Arial" w:hAnsi="Arial" w:cs="Arial"/>
                <w:noProof/>
                <w:lang w:eastAsia="en-GB"/>
              </w:rPr>
              <w:t>4</w:t>
            </w:r>
          </w:p>
        </w:tc>
        <w:tc>
          <w:tcPr>
            <w:tcW w:w="3118" w:type="dxa"/>
          </w:tcPr>
          <w:p w14:paraId="5000B1C2" w14:textId="77777777" w:rsidR="004846DD" w:rsidRPr="00121824" w:rsidRDefault="004846DD" w:rsidP="004846DD">
            <w:pPr>
              <w:spacing w:after="0" w:line="240" w:lineRule="auto"/>
              <w:rPr>
                <w:rFonts w:ascii="Arial" w:hAnsi="Arial" w:cs="Arial"/>
                <w:noProof/>
                <w:sz w:val="20"/>
                <w:szCs w:val="20"/>
                <w:lang w:eastAsia="en-GB"/>
              </w:rPr>
            </w:pPr>
            <w:r w:rsidRPr="00121824">
              <w:rPr>
                <w:rFonts w:ascii="Arial" w:hAnsi="Arial" w:cs="Arial"/>
                <w:noProof/>
                <w:sz w:val="20"/>
                <w:szCs w:val="20"/>
                <w:lang w:eastAsia="en-GB"/>
              </w:rPr>
              <w:t xml:space="preserve">Likely – Hazard will probably occur but it is not a persistent issue. There are no issues of custom and practice, but we know we know from our experiences that the hazard does prestent itself from time to time </w:t>
            </w:r>
          </w:p>
        </w:tc>
      </w:tr>
      <w:tr w:rsidR="004846DD" w:rsidRPr="000515CE" w14:paraId="423517A8" w14:textId="77777777" w:rsidTr="004846DD">
        <w:trPr>
          <w:trHeight w:val="357"/>
        </w:trPr>
        <w:tc>
          <w:tcPr>
            <w:tcW w:w="392" w:type="dxa"/>
            <w:shd w:val="clear" w:color="auto" w:fill="FFFFFF"/>
          </w:tcPr>
          <w:p w14:paraId="14E1469C" w14:textId="77777777" w:rsidR="004846DD" w:rsidRPr="000515CE" w:rsidRDefault="004846DD" w:rsidP="004846DD">
            <w:pPr>
              <w:spacing w:after="0" w:line="240" w:lineRule="auto"/>
              <w:rPr>
                <w:rFonts w:ascii="Arial" w:hAnsi="Arial" w:cs="Arial"/>
                <w:noProof/>
                <w:lang w:eastAsia="en-GB"/>
              </w:rPr>
            </w:pPr>
            <w:r w:rsidRPr="000515CE">
              <w:rPr>
                <w:rFonts w:ascii="Arial" w:hAnsi="Arial" w:cs="Arial"/>
                <w:noProof/>
                <w:lang w:eastAsia="en-GB"/>
              </w:rPr>
              <w:t>3</w:t>
            </w:r>
          </w:p>
        </w:tc>
        <w:tc>
          <w:tcPr>
            <w:tcW w:w="3118" w:type="dxa"/>
          </w:tcPr>
          <w:p w14:paraId="215E8586" w14:textId="77777777" w:rsidR="004846DD" w:rsidRPr="00121824" w:rsidRDefault="004846DD" w:rsidP="004846DD">
            <w:pPr>
              <w:spacing w:after="0" w:line="240" w:lineRule="auto"/>
              <w:rPr>
                <w:rFonts w:ascii="Arial" w:hAnsi="Arial" w:cs="Arial"/>
                <w:noProof/>
                <w:sz w:val="20"/>
                <w:szCs w:val="20"/>
                <w:lang w:eastAsia="en-GB"/>
              </w:rPr>
            </w:pPr>
            <w:r w:rsidRPr="00121824">
              <w:rPr>
                <w:rFonts w:ascii="Arial" w:hAnsi="Arial" w:cs="Arial"/>
                <w:noProof/>
                <w:sz w:val="20"/>
                <w:szCs w:val="20"/>
                <w:lang w:eastAsia="en-GB"/>
              </w:rPr>
              <w:t>Possible – Hazard may occur occasionally, ie. One or twice a year</w:t>
            </w:r>
          </w:p>
        </w:tc>
      </w:tr>
      <w:tr w:rsidR="004846DD" w:rsidRPr="000515CE" w14:paraId="76DFB553" w14:textId="77777777" w:rsidTr="004846DD">
        <w:trPr>
          <w:trHeight w:val="348"/>
        </w:trPr>
        <w:tc>
          <w:tcPr>
            <w:tcW w:w="392" w:type="dxa"/>
            <w:shd w:val="clear" w:color="auto" w:fill="FFFFFF"/>
          </w:tcPr>
          <w:p w14:paraId="09D967CB" w14:textId="77777777" w:rsidR="004846DD" w:rsidRPr="000515CE" w:rsidRDefault="004846DD" w:rsidP="004846DD">
            <w:pPr>
              <w:spacing w:after="0" w:line="240" w:lineRule="auto"/>
              <w:rPr>
                <w:rFonts w:ascii="Arial" w:hAnsi="Arial" w:cs="Arial"/>
                <w:noProof/>
                <w:lang w:eastAsia="en-GB"/>
              </w:rPr>
            </w:pPr>
            <w:r w:rsidRPr="000515CE">
              <w:rPr>
                <w:rFonts w:ascii="Arial" w:hAnsi="Arial" w:cs="Arial"/>
                <w:noProof/>
                <w:lang w:eastAsia="en-GB"/>
              </w:rPr>
              <w:t>2</w:t>
            </w:r>
          </w:p>
        </w:tc>
        <w:tc>
          <w:tcPr>
            <w:tcW w:w="3118" w:type="dxa"/>
          </w:tcPr>
          <w:p w14:paraId="746F8F77" w14:textId="77777777" w:rsidR="004846DD" w:rsidRPr="00121824" w:rsidRDefault="004846DD" w:rsidP="004846DD">
            <w:pPr>
              <w:spacing w:after="0" w:line="240" w:lineRule="auto"/>
              <w:rPr>
                <w:rFonts w:ascii="Arial" w:hAnsi="Arial" w:cs="Arial"/>
                <w:noProof/>
                <w:sz w:val="20"/>
                <w:szCs w:val="20"/>
                <w:lang w:eastAsia="en-GB"/>
              </w:rPr>
            </w:pPr>
            <w:r w:rsidRPr="00121824">
              <w:rPr>
                <w:rFonts w:ascii="Arial" w:hAnsi="Arial" w:cs="Arial"/>
                <w:noProof/>
                <w:sz w:val="20"/>
                <w:szCs w:val="20"/>
                <w:lang w:eastAsia="en-GB"/>
              </w:rPr>
              <w:t>Unlikely – Hazard occurs infrequently but remains a possibility</w:t>
            </w:r>
          </w:p>
        </w:tc>
      </w:tr>
      <w:tr w:rsidR="004846DD" w:rsidRPr="000515CE" w14:paraId="1B9EDA03" w14:textId="77777777" w:rsidTr="004846DD">
        <w:trPr>
          <w:trHeight w:val="357"/>
        </w:trPr>
        <w:tc>
          <w:tcPr>
            <w:tcW w:w="392" w:type="dxa"/>
            <w:shd w:val="clear" w:color="auto" w:fill="FFFFFF"/>
          </w:tcPr>
          <w:p w14:paraId="7F3C1CF8" w14:textId="77777777" w:rsidR="004846DD" w:rsidRPr="000515CE" w:rsidRDefault="004846DD" w:rsidP="004846DD">
            <w:pPr>
              <w:spacing w:after="0" w:line="240" w:lineRule="auto"/>
              <w:rPr>
                <w:rFonts w:ascii="Arial" w:hAnsi="Arial" w:cs="Arial"/>
                <w:noProof/>
                <w:lang w:eastAsia="en-GB"/>
              </w:rPr>
            </w:pPr>
            <w:r w:rsidRPr="000515CE">
              <w:rPr>
                <w:rFonts w:ascii="Arial" w:hAnsi="Arial" w:cs="Arial"/>
                <w:noProof/>
                <w:lang w:eastAsia="en-GB"/>
              </w:rPr>
              <w:t>1</w:t>
            </w:r>
          </w:p>
        </w:tc>
        <w:tc>
          <w:tcPr>
            <w:tcW w:w="3118" w:type="dxa"/>
          </w:tcPr>
          <w:p w14:paraId="403064FB" w14:textId="77777777" w:rsidR="004846DD" w:rsidRPr="00121824" w:rsidRDefault="004846DD" w:rsidP="004846DD">
            <w:pPr>
              <w:spacing w:after="0" w:line="240" w:lineRule="auto"/>
              <w:rPr>
                <w:rFonts w:ascii="Arial" w:hAnsi="Arial" w:cs="Arial"/>
                <w:noProof/>
                <w:sz w:val="20"/>
                <w:szCs w:val="20"/>
                <w:lang w:eastAsia="en-GB"/>
              </w:rPr>
            </w:pPr>
            <w:r w:rsidRPr="00121824">
              <w:rPr>
                <w:rFonts w:ascii="Arial" w:hAnsi="Arial" w:cs="Arial"/>
                <w:noProof/>
                <w:sz w:val="20"/>
                <w:szCs w:val="20"/>
                <w:lang w:eastAsia="en-GB"/>
              </w:rPr>
              <w:t>Rare – Hazard is not expected to occur</w:t>
            </w:r>
          </w:p>
        </w:tc>
      </w:tr>
      <w:tr w:rsidR="004846DD" w:rsidRPr="000515CE" w14:paraId="20748B46" w14:textId="77777777" w:rsidTr="004846DD">
        <w:trPr>
          <w:trHeight w:val="357"/>
        </w:trPr>
        <w:tc>
          <w:tcPr>
            <w:tcW w:w="392" w:type="dxa"/>
            <w:shd w:val="clear" w:color="auto" w:fill="D9D9D9" w:themeFill="background1" w:themeFillShade="D9"/>
          </w:tcPr>
          <w:p w14:paraId="381E5CFD" w14:textId="77777777" w:rsidR="004846DD" w:rsidRPr="000515CE" w:rsidRDefault="004846DD" w:rsidP="004846DD">
            <w:pPr>
              <w:spacing w:after="0" w:line="240" w:lineRule="auto"/>
              <w:rPr>
                <w:rFonts w:ascii="Arial" w:hAnsi="Arial" w:cs="Arial"/>
                <w:noProof/>
                <w:lang w:eastAsia="en-GB"/>
              </w:rPr>
            </w:pPr>
          </w:p>
        </w:tc>
        <w:tc>
          <w:tcPr>
            <w:tcW w:w="3118" w:type="dxa"/>
            <w:shd w:val="clear" w:color="auto" w:fill="D9D9D9" w:themeFill="background1" w:themeFillShade="D9"/>
          </w:tcPr>
          <w:p w14:paraId="7FE21CB7" w14:textId="77777777" w:rsidR="004846DD" w:rsidRPr="000515CE" w:rsidRDefault="004846DD" w:rsidP="004846DD">
            <w:pPr>
              <w:spacing w:after="0" w:line="240" w:lineRule="auto"/>
              <w:rPr>
                <w:rFonts w:ascii="Arial" w:hAnsi="Arial" w:cs="Arial"/>
                <w:noProof/>
                <w:lang w:eastAsia="en-GB"/>
              </w:rPr>
            </w:pPr>
          </w:p>
        </w:tc>
      </w:tr>
    </w:tbl>
    <w:p w14:paraId="320FBA66" w14:textId="77777777" w:rsidR="00BC7153" w:rsidRDefault="00BC7153" w:rsidP="004846DD"/>
    <w:p w14:paraId="206E96DA" w14:textId="77777777" w:rsidR="004846DD" w:rsidRDefault="004846DD" w:rsidP="004846DD"/>
    <w:p w14:paraId="4D9DDAB9" w14:textId="77777777" w:rsidR="004846DD" w:rsidRDefault="004846DD" w:rsidP="004846DD"/>
    <w:p w14:paraId="3BDCC785" w14:textId="77777777" w:rsidR="004846DD" w:rsidRDefault="004846DD" w:rsidP="004846DD"/>
    <w:p w14:paraId="1FDF0AC4" w14:textId="77777777" w:rsidR="004846DD" w:rsidRDefault="004846DD" w:rsidP="004846DD"/>
    <w:p w14:paraId="4AACC5B0" w14:textId="77777777" w:rsidR="000A7A3E" w:rsidRDefault="000A7A3E"/>
    <w:p w14:paraId="6128CB86" w14:textId="77777777" w:rsidR="000A7A3E" w:rsidRDefault="000A7A3E"/>
    <w:p w14:paraId="7514C4AB" w14:textId="77777777" w:rsidR="004846DD" w:rsidRPr="000A7A3E" w:rsidRDefault="009C7566">
      <w:pPr>
        <w:rPr>
          <w:rFonts w:ascii="Arial" w:hAnsi="Arial" w:cs="Arial"/>
          <w:b/>
          <w:color w:val="FF0000"/>
        </w:rPr>
      </w:pPr>
      <w:r>
        <w:rPr>
          <w:rFonts w:ascii="Arial" w:hAnsi="Arial" w:cs="Arial"/>
          <w:b/>
          <w:color w:val="FF0000"/>
        </w:rPr>
        <w:lastRenderedPageBreak/>
        <w:t>S</w:t>
      </w:r>
      <w:r w:rsidR="000A7A3E" w:rsidRPr="000A7A3E">
        <w:rPr>
          <w:rFonts w:ascii="Arial" w:hAnsi="Arial" w:cs="Arial"/>
          <w:b/>
          <w:color w:val="FF0000"/>
        </w:rPr>
        <w:t>elect appropriate controls from those suggested in it</w:t>
      </w:r>
      <w:r w:rsidR="000A7A3E">
        <w:rPr>
          <w:rFonts w:ascii="Arial" w:hAnsi="Arial" w:cs="Arial"/>
          <w:b/>
          <w:color w:val="FF0000"/>
        </w:rPr>
        <w:t>al</w:t>
      </w:r>
      <w:r w:rsidR="000A7A3E" w:rsidRPr="000A7A3E">
        <w:rPr>
          <w:rFonts w:ascii="Arial" w:hAnsi="Arial" w:cs="Arial"/>
          <w:b/>
          <w:color w:val="FF0000"/>
        </w:rPr>
        <w:t>ics which are r</w:t>
      </w:r>
      <w:r w:rsidR="000A7A3E">
        <w:rPr>
          <w:rFonts w:ascii="Arial" w:hAnsi="Arial" w:cs="Arial"/>
          <w:b/>
          <w:color w:val="FF0000"/>
        </w:rPr>
        <w:t>e</w:t>
      </w:r>
      <w:r w:rsidR="000A7A3E" w:rsidRPr="000A7A3E">
        <w:rPr>
          <w:rFonts w:ascii="Arial" w:hAnsi="Arial" w:cs="Arial"/>
          <w:b/>
          <w:color w:val="FF0000"/>
        </w:rPr>
        <w:t xml:space="preserve">levant to the work activity being carried </w:t>
      </w:r>
      <w:r>
        <w:rPr>
          <w:rFonts w:ascii="Arial" w:hAnsi="Arial" w:cs="Arial"/>
          <w:b/>
          <w:color w:val="FF0000"/>
        </w:rPr>
        <w:t>out and move them to the current control column when they have been implemented.</w:t>
      </w:r>
      <w:r w:rsidR="00052BA9">
        <w:rPr>
          <w:rFonts w:ascii="Arial" w:hAnsi="Arial" w:cs="Arial"/>
          <w:b/>
          <w:color w:val="FF0000"/>
        </w:rPr>
        <w:t xml:space="preserve"> </w:t>
      </w:r>
      <w:r>
        <w:rPr>
          <w:rFonts w:ascii="Arial" w:hAnsi="Arial" w:cs="Arial"/>
          <w:b/>
          <w:color w:val="FF0000"/>
        </w:rPr>
        <w:t>Other activities and more suitable control measure may need to be added.</w:t>
      </w:r>
    </w:p>
    <w:tbl>
      <w:tblPr>
        <w:tblStyle w:val="TableGrid"/>
        <w:tblW w:w="15735" w:type="dxa"/>
        <w:tblInd w:w="-856" w:type="dxa"/>
        <w:tblLayout w:type="fixed"/>
        <w:tblLook w:val="04A0" w:firstRow="1" w:lastRow="0" w:firstColumn="1" w:lastColumn="0" w:noHBand="0" w:noVBand="1"/>
      </w:tblPr>
      <w:tblGrid>
        <w:gridCol w:w="2978"/>
        <w:gridCol w:w="1701"/>
        <w:gridCol w:w="1559"/>
        <w:gridCol w:w="3260"/>
        <w:gridCol w:w="851"/>
        <w:gridCol w:w="850"/>
        <w:gridCol w:w="709"/>
        <w:gridCol w:w="3827"/>
      </w:tblGrid>
      <w:tr w:rsidR="004846DD" w:rsidRPr="00BC7153" w14:paraId="7905505D" w14:textId="77777777" w:rsidTr="00121824">
        <w:trPr>
          <w:cantSplit/>
          <w:trHeight w:val="1547"/>
          <w:tblHeader/>
        </w:trPr>
        <w:tc>
          <w:tcPr>
            <w:tcW w:w="2978" w:type="dxa"/>
            <w:shd w:val="clear" w:color="auto" w:fill="D9D9D9" w:themeFill="background1" w:themeFillShade="D9"/>
          </w:tcPr>
          <w:p w14:paraId="38C9D107" w14:textId="77777777" w:rsidR="004846DD" w:rsidRPr="004846DD" w:rsidRDefault="004846DD" w:rsidP="002F0D33">
            <w:pPr>
              <w:rPr>
                <w:rFonts w:ascii="Arial" w:hAnsi="Arial" w:cs="Arial"/>
                <w:b/>
              </w:rPr>
            </w:pPr>
            <w:r w:rsidRPr="004846DD">
              <w:rPr>
                <w:rFonts w:ascii="Arial" w:hAnsi="Arial" w:cs="Arial"/>
                <w:b/>
              </w:rPr>
              <w:t>Activity</w:t>
            </w:r>
          </w:p>
        </w:tc>
        <w:tc>
          <w:tcPr>
            <w:tcW w:w="1701" w:type="dxa"/>
            <w:shd w:val="clear" w:color="auto" w:fill="D9D9D9" w:themeFill="background1" w:themeFillShade="D9"/>
          </w:tcPr>
          <w:p w14:paraId="3164CB97" w14:textId="77777777" w:rsidR="004846DD" w:rsidRPr="004846DD" w:rsidRDefault="004846DD" w:rsidP="002F0D33">
            <w:pPr>
              <w:rPr>
                <w:rFonts w:ascii="Arial" w:hAnsi="Arial" w:cs="Arial"/>
                <w:b/>
              </w:rPr>
            </w:pPr>
            <w:r w:rsidRPr="004846DD">
              <w:rPr>
                <w:rFonts w:ascii="Arial" w:hAnsi="Arial" w:cs="Arial"/>
                <w:b/>
              </w:rPr>
              <w:t>Hazard</w:t>
            </w:r>
          </w:p>
        </w:tc>
        <w:tc>
          <w:tcPr>
            <w:tcW w:w="1559" w:type="dxa"/>
            <w:shd w:val="clear" w:color="auto" w:fill="D9D9D9" w:themeFill="background1" w:themeFillShade="D9"/>
          </w:tcPr>
          <w:p w14:paraId="02E335BA" w14:textId="77777777" w:rsidR="004846DD" w:rsidRPr="004846DD" w:rsidRDefault="004846DD" w:rsidP="002F0D33">
            <w:pPr>
              <w:rPr>
                <w:rFonts w:ascii="Arial" w:hAnsi="Arial" w:cs="Arial"/>
                <w:b/>
              </w:rPr>
            </w:pPr>
            <w:r w:rsidRPr="004846DD">
              <w:rPr>
                <w:rFonts w:ascii="Arial" w:hAnsi="Arial" w:cs="Arial"/>
                <w:b/>
              </w:rPr>
              <w:t>People exposed</w:t>
            </w:r>
          </w:p>
        </w:tc>
        <w:tc>
          <w:tcPr>
            <w:tcW w:w="3260" w:type="dxa"/>
            <w:shd w:val="clear" w:color="auto" w:fill="D9D9D9" w:themeFill="background1" w:themeFillShade="D9"/>
          </w:tcPr>
          <w:p w14:paraId="6190DA30" w14:textId="77777777" w:rsidR="004846DD" w:rsidRPr="004846DD" w:rsidRDefault="004846DD" w:rsidP="002F0D33">
            <w:pPr>
              <w:rPr>
                <w:rFonts w:ascii="Arial" w:hAnsi="Arial" w:cs="Arial"/>
                <w:b/>
              </w:rPr>
            </w:pPr>
            <w:r w:rsidRPr="004846DD">
              <w:rPr>
                <w:rFonts w:ascii="Arial" w:hAnsi="Arial" w:cs="Arial"/>
                <w:b/>
              </w:rPr>
              <w:t>Current controls</w:t>
            </w:r>
          </w:p>
        </w:tc>
        <w:tc>
          <w:tcPr>
            <w:tcW w:w="851" w:type="dxa"/>
            <w:shd w:val="clear" w:color="auto" w:fill="D9D9D9" w:themeFill="background1" w:themeFillShade="D9"/>
            <w:textDirection w:val="btLr"/>
          </w:tcPr>
          <w:p w14:paraId="0D0F576F" w14:textId="77777777" w:rsidR="004846DD" w:rsidRPr="004846DD" w:rsidRDefault="004846DD" w:rsidP="002F0D33">
            <w:pPr>
              <w:ind w:left="113" w:right="113"/>
              <w:rPr>
                <w:rFonts w:ascii="Arial" w:hAnsi="Arial" w:cs="Arial"/>
                <w:b/>
              </w:rPr>
            </w:pPr>
            <w:r w:rsidRPr="004846DD">
              <w:rPr>
                <w:rFonts w:ascii="Arial" w:hAnsi="Arial" w:cs="Arial"/>
                <w:b/>
              </w:rPr>
              <w:t xml:space="preserve">Likelihood </w:t>
            </w:r>
          </w:p>
        </w:tc>
        <w:tc>
          <w:tcPr>
            <w:tcW w:w="850" w:type="dxa"/>
            <w:shd w:val="clear" w:color="auto" w:fill="D9D9D9" w:themeFill="background1" w:themeFillShade="D9"/>
            <w:textDirection w:val="btLr"/>
          </w:tcPr>
          <w:p w14:paraId="2099E856" w14:textId="77777777" w:rsidR="004846DD" w:rsidRPr="004846DD" w:rsidRDefault="004846DD" w:rsidP="002F0D33">
            <w:pPr>
              <w:ind w:left="113" w:right="113"/>
              <w:rPr>
                <w:rFonts w:ascii="Arial" w:hAnsi="Arial" w:cs="Arial"/>
                <w:b/>
              </w:rPr>
            </w:pPr>
            <w:r w:rsidRPr="004846DD">
              <w:rPr>
                <w:rFonts w:ascii="Arial" w:hAnsi="Arial" w:cs="Arial"/>
                <w:b/>
              </w:rPr>
              <w:t>Severity</w:t>
            </w:r>
          </w:p>
        </w:tc>
        <w:tc>
          <w:tcPr>
            <w:tcW w:w="709" w:type="dxa"/>
            <w:shd w:val="clear" w:color="auto" w:fill="D9D9D9" w:themeFill="background1" w:themeFillShade="D9"/>
            <w:textDirection w:val="btLr"/>
          </w:tcPr>
          <w:p w14:paraId="4B72E8C2" w14:textId="77777777" w:rsidR="004846DD" w:rsidRPr="004846DD" w:rsidRDefault="004846DD" w:rsidP="002F0D33">
            <w:pPr>
              <w:ind w:left="113" w:right="113"/>
              <w:rPr>
                <w:rFonts w:ascii="Arial" w:hAnsi="Arial" w:cs="Arial"/>
                <w:b/>
              </w:rPr>
            </w:pPr>
            <w:r w:rsidRPr="004846DD">
              <w:rPr>
                <w:rFonts w:ascii="Arial" w:hAnsi="Arial" w:cs="Arial"/>
                <w:b/>
              </w:rPr>
              <w:t xml:space="preserve">Risk Level </w:t>
            </w:r>
          </w:p>
        </w:tc>
        <w:tc>
          <w:tcPr>
            <w:tcW w:w="3827" w:type="dxa"/>
            <w:shd w:val="clear" w:color="auto" w:fill="D9D9D9" w:themeFill="background1" w:themeFillShade="D9"/>
          </w:tcPr>
          <w:p w14:paraId="12583930" w14:textId="77777777" w:rsidR="00EA633D" w:rsidRDefault="004846DD" w:rsidP="002F0D33">
            <w:pPr>
              <w:rPr>
                <w:rFonts w:ascii="Arial" w:hAnsi="Arial" w:cs="Arial"/>
                <w:b/>
              </w:rPr>
            </w:pPr>
            <w:r w:rsidRPr="004846DD">
              <w:rPr>
                <w:rFonts w:ascii="Arial" w:hAnsi="Arial" w:cs="Arial"/>
                <w:b/>
              </w:rPr>
              <w:t>FURTHER MEASURES REQUIRED OR COMMENTS</w:t>
            </w:r>
          </w:p>
          <w:p w14:paraId="5D96B0B1" w14:textId="77777777" w:rsidR="004846DD" w:rsidRPr="004846DD" w:rsidRDefault="004846DD" w:rsidP="002F0D33">
            <w:pPr>
              <w:rPr>
                <w:rFonts w:ascii="Arial" w:hAnsi="Arial" w:cs="Arial"/>
                <w:b/>
              </w:rPr>
            </w:pPr>
            <w:r w:rsidRPr="004846DD">
              <w:rPr>
                <w:rFonts w:ascii="Arial" w:hAnsi="Arial" w:cs="Arial"/>
                <w:b/>
              </w:rPr>
              <w:t xml:space="preserve"> </w:t>
            </w:r>
          </w:p>
        </w:tc>
      </w:tr>
      <w:tr w:rsidR="00052BA9" w:rsidRPr="00BC7153" w14:paraId="6A3A466B" w14:textId="77777777" w:rsidTr="00121824">
        <w:trPr>
          <w:cantSplit/>
          <w:trHeight w:val="1547"/>
        </w:trPr>
        <w:tc>
          <w:tcPr>
            <w:tcW w:w="2978" w:type="dxa"/>
            <w:shd w:val="clear" w:color="auto" w:fill="auto"/>
          </w:tcPr>
          <w:p w14:paraId="5BE8E65C" w14:textId="77777777" w:rsidR="00052BA9" w:rsidRDefault="00052BA9" w:rsidP="00052BA9">
            <w:pPr>
              <w:rPr>
                <w:rFonts w:ascii="Arial" w:hAnsi="Arial" w:cs="Arial"/>
              </w:rPr>
            </w:pPr>
            <w:r>
              <w:rPr>
                <w:rFonts w:ascii="Arial" w:hAnsi="Arial" w:cs="Arial"/>
              </w:rPr>
              <w:t>Lone working</w:t>
            </w:r>
          </w:p>
        </w:tc>
        <w:tc>
          <w:tcPr>
            <w:tcW w:w="1701" w:type="dxa"/>
            <w:shd w:val="clear" w:color="auto" w:fill="auto"/>
          </w:tcPr>
          <w:p w14:paraId="10DA4AE4" w14:textId="77777777" w:rsidR="00052BA9" w:rsidRPr="00EA633D" w:rsidRDefault="00052BA9" w:rsidP="00052BA9">
            <w:pPr>
              <w:rPr>
                <w:rFonts w:ascii="Arial" w:hAnsi="Arial" w:cs="Arial"/>
              </w:rPr>
            </w:pPr>
            <w:r>
              <w:rPr>
                <w:rFonts w:ascii="Arial" w:hAnsi="Arial" w:cs="Arial"/>
              </w:rPr>
              <w:t>Managers or others are unaware of the location of a lone worker</w:t>
            </w:r>
          </w:p>
        </w:tc>
        <w:tc>
          <w:tcPr>
            <w:tcW w:w="1559" w:type="dxa"/>
            <w:shd w:val="clear" w:color="auto" w:fill="auto"/>
          </w:tcPr>
          <w:p w14:paraId="2177BCC9" w14:textId="77777777" w:rsidR="00052BA9" w:rsidRPr="00EA633D" w:rsidRDefault="00052BA9" w:rsidP="00052BA9">
            <w:pPr>
              <w:rPr>
                <w:rFonts w:ascii="Arial" w:hAnsi="Arial" w:cs="Arial"/>
              </w:rPr>
            </w:pPr>
            <w:r>
              <w:rPr>
                <w:rFonts w:ascii="Arial" w:hAnsi="Arial" w:cs="Arial"/>
              </w:rPr>
              <w:t>Lone workers</w:t>
            </w:r>
          </w:p>
        </w:tc>
        <w:tc>
          <w:tcPr>
            <w:tcW w:w="3260" w:type="dxa"/>
            <w:shd w:val="clear" w:color="auto" w:fill="auto"/>
          </w:tcPr>
          <w:p w14:paraId="09922817" w14:textId="77777777" w:rsidR="00052BA9" w:rsidRPr="000A7A3E" w:rsidRDefault="00052BA9" w:rsidP="00052BA9">
            <w:pPr>
              <w:pStyle w:val="ListParagraph"/>
              <w:ind w:left="313"/>
              <w:rPr>
                <w:rFonts w:ascii="Arial" w:hAnsi="Arial" w:cs="Arial"/>
                <w:i/>
              </w:rPr>
            </w:pPr>
          </w:p>
        </w:tc>
        <w:tc>
          <w:tcPr>
            <w:tcW w:w="851" w:type="dxa"/>
            <w:shd w:val="clear" w:color="auto" w:fill="auto"/>
            <w:textDirection w:val="btLr"/>
          </w:tcPr>
          <w:p w14:paraId="4718AF41" w14:textId="77777777" w:rsidR="00052BA9" w:rsidRPr="004846DD" w:rsidRDefault="00052BA9" w:rsidP="00052BA9">
            <w:pPr>
              <w:ind w:left="113" w:right="113"/>
              <w:rPr>
                <w:rFonts w:ascii="Arial" w:hAnsi="Arial" w:cs="Arial"/>
                <w:b/>
              </w:rPr>
            </w:pPr>
          </w:p>
        </w:tc>
        <w:tc>
          <w:tcPr>
            <w:tcW w:w="850" w:type="dxa"/>
            <w:shd w:val="clear" w:color="auto" w:fill="auto"/>
            <w:textDirection w:val="btLr"/>
          </w:tcPr>
          <w:p w14:paraId="19083399" w14:textId="77777777" w:rsidR="00052BA9" w:rsidRPr="004846DD" w:rsidRDefault="00052BA9" w:rsidP="00052BA9">
            <w:pPr>
              <w:ind w:left="113" w:right="113"/>
              <w:rPr>
                <w:rFonts w:ascii="Arial" w:hAnsi="Arial" w:cs="Arial"/>
                <w:b/>
              </w:rPr>
            </w:pPr>
          </w:p>
        </w:tc>
        <w:tc>
          <w:tcPr>
            <w:tcW w:w="709" w:type="dxa"/>
            <w:shd w:val="clear" w:color="auto" w:fill="auto"/>
            <w:textDirection w:val="btLr"/>
          </w:tcPr>
          <w:p w14:paraId="6AB02608" w14:textId="77777777" w:rsidR="00052BA9" w:rsidRPr="004846DD" w:rsidRDefault="00052BA9" w:rsidP="00052BA9">
            <w:pPr>
              <w:ind w:left="113" w:right="113"/>
              <w:rPr>
                <w:rFonts w:ascii="Arial" w:hAnsi="Arial" w:cs="Arial"/>
                <w:b/>
              </w:rPr>
            </w:pPr>
          </w:p>
        </w:tc>
        <w:tc>
          <w:tcPr>
            <w:tcW w:w="3827" w:type="dxa"/>
            <w:shd w:val="clear" w:color="auto" w:fill="auto"/>
          </w:tcPr>
          <w:p w14:paraId="02AFFC9E" w14:textId="77777777" w:rsidR="00052BA9" w:rsidRPr="000A7A3E" w:rsidRDefault="00052BA9" w:rsidP="00052BA9">
            <w:pPr>
              <w:pStyle w:val="ListParagraph"/>
              <w:numPr>
                <w:ilvl w:val="0"/>
                <w:numId w:val="5"/>
              </w:numPr>
              <w:ind w:left="313" w:hanging="283"/>
              <w:rPr>
                <w:rFonts w:ascii="Arial" w:hAnsi="Arial" w:cs="Arial"/>
                <w:i/>
              </w:rPr>
            </w:pPr>
            <w:r w:rsidRPr="000A7A3E">
              <w:rPr>
                <w:rFonts w:ascii="Arial" w:hAnsi="Arial" w:cs="Arial"/>
                <w:i/>
              </w:rPr>
              <w:t>Contact should be made between lone worker and designated buddy, e.g. check in check out procedure</w:t>
            </w:r>
          </w:p>
          <w:p w14:paraId="347AE89B" w14:textId="77777777" w:rsidR="00052BA9" w:rsidRPr="000A7A3E" w:rsidRDefault="00052BA9" w:rsidP="00052BA9">
            <w:pPr>
              <w:pStyle w:val="ListParagraph"/>
              <w:numPr>
                <w:ilvl w:val="0"/>
                <w:numId w:val="5"/>
              </w:numPr>
              <w:ind w:left="313" w:hanging="313"/>
              <w:rPr>
                <w:rFonts w:ascii="Arial" w:hAnsi="Arial" w:cs="Arial"/>
                <w:i/>
              </w:rPr>
            </w:pPr>
            <w:proofErr w:type="spellStart"/>
            <w:r w:rsidRPr="000A7A3E">
              <w:rPr>
                <w:rFonts w:ascii="Arial" w:hAnsi="Arial" w:cs="Arial"/>
                <w:i/>
              </w:rPr>
              <w:t>Arrangementsts</w:t>
            </w:r>
            <w:proofErr w:type="spellEnd"/>
            <w:r w:rsidRPr="000A7A3E">
              <w:rPr>
                <w:rFonts w:ascii="Arial" w:hAnsi="Arial" w:cs="Arial"/>
                <w:i/>
              </w:rPr>
              <w:t xml:space="preserve"> in place in case check in or check out does not happen</w:t>
            </w:r>
          </w:p>
        </w:tc>
      </w:tr>
      <w:tr w:rsidR="00052BA9" w:rsidRPr="00BC7153" w14:paraId="458E8119" w14:textId="77777777" w:rsidTr="00121824">
        <w:trPr>
          <w:cantSplit/>
          <w:trHeight w:val="1547"/>
        </w:trPr>
        <w:tc>
          <w:tcPr>
            <w:tcW w:w="2978" w:type="dxa"/>
            <w:shd w:val="clear" w:color="auto" w:fill="auto"/>
          </w:tcPr>
          <w:p w14:paraId="58AC6BFC" w14:textId="77777777" w:rsidR="00052BA9" w:rsidRPr="00EA633D" w:rsidRDefault="00052BA9" w:rsidP="00052BA9">
            <w:pPr>
              <w:rPr>
                <w:rFonts w:ascii="Arial" w:hAnsi="Arial" w:cs="Arial"/>
              </w:rPr>
            </w:pPr>
            <w:r>
              <w:rPr>
                <w:rFonts w:ascii="Arial" w:hAnsi="Arial" w:cs="Arial"/>
              </w:rPr>
              <w:t>Lone working</w:t>
            </w:r>
          </w:p>
        </w:tc>
        <w:tc>
          <w:tcPr>
            <w:tcW w:w="1701" w:type="dxa"/>
            <w:shd w:val="clear" w:color="auto" w:fill="auto"/>
          </w:tcPr>
          <w:p w14:paraId="69B778B6" w14:textId="77777777" w:rsidR="00052BA9" w:rsidRDefault="00052BA9" w:rsidP="00052BA9">
            <w:pPr>
              <w:rPr>
                <w:rFonts w:ascii="Arial" w:hAnsi="Arial" w:cs="Arial"/>
              </w:rPr>
            </w:pPr>
            <w:r w:rsidRPr="00EA633D">
              <w:rPr>
                <w:rFonts w:ascii="Arial" w:hAnsi="Arial" w:cs="Arial"/>
              </w:rPr>
              <w:t>Slips trips and falls</w:t>
            </w:r>
          </w:p>
          <w:p w14:paraId="3E9ED9F9" w14:textId="77777777" w:rsidR="00052BA9" w:rsidRDefault="00052BA9" w:rsidP="00052BA9">
            <w:pPr>
              <w:rPr>
                <w:rFonts w:ascii="Arial" w:hAnsi="Arial" w:cs="Arial"/>
              </w:rPr>
            </w:pPr>
          </w:p>
          <w:p w14:paraId="6F1D08F6" w14:textId="77777777" w:rsidR="00052BA9" w:rsidRPr="00EA633D" w:rsidRDefault="00052BA9" w:rsidP="00052BA9">
            <w:pPr>
              <w:rPr>
                <w:rFonts w:ascii="Arial" w:hAnsi="Arial" w:cs="Arial"/>
              </w:rPr>
            </w:pPr>
          </w:p>
        </w:tc>
        <w:tc>
          <w:tcPr>
            <w:tcW w:w="1559" w:type="dxa"/>
            <w:shd w:val="clear" w:color="auto" w:fill="auto"/>
          </w:tcPr>
          <w:p w14:paraId="47EDA799" w14:textId="77777777" w:rsidR="00052BA9" w:rsidRPr="00EA633D" w:rsidRDefault="00052BA9" w:rsidP="00052BA9">
            <w:pPr>
              <w:rPr>
                <w:rFonts w:ascii="Arial" w:hAnsi="Arial" w:cs="Arial"/>
              </w:rPr>
            </w:pPr>
            <w:r w:rsidRPr="00EA633D">
              <w:rPr>
                <w:rFonts w:ascii="Arial" w:hAnsi="Arial" w:cs="Arial"/>
              </w:rPr>
              <w:t>Lone workers</w:t>
            </w:r>
          </w:p>
        </w:tc>
        <w:tc>
          <w:tcPr>
            <w:tcW w:w="3260" w:type="dxa"/>
            <w:shd w:val="clear" w:color="auto" w:fill="auto"/>
          </w:tcPr>
          <w:p w14:paraId="03437785" w14:textId="77777777" w:rsidR="00052BA9" w:rsidRPr="000A7A3E" w:rsidRDefault="00052BA9" w:rsidP="009C7566">
            <w:pPr>
              <w:ind w:left="313"/>
              <w:rPr>
                <w:rFonts w:ascii="Arial" w:hAnsi="Arial" w:cs="Arial"/>
                <w:i/>
                <w:sz w:val="20"/>
                <w:szCs w:val="20"/>
              </w:rPr>
            </w:pPr>
          </w:p>
        </w:tc>
        <w:tc>
          <w:tcPr>
            <w:tcW w:w="851" w:type="dxa"/>
            <w:shd w:val="clear" w:color="auto" w:fill="auto"/>
            <w:textDirection w:val="btLr"/>
          </w:tcPr>
          <w:p w14:paraId="4E4CE21D" w14:textId="77777777" w:rsidR="00052BA9" w:rsidRPr="004846DD" w:rsidRDefault="00052BA9" w:rsidP="00052BA9">
            <w:pPr>
              <w:ind w:left="113" w:right="113"/>
              <w:rPr>
                <w:rFonts w:ascii="Arial" w:hAnsi="Arial" w:cs="Arial"/>
                <w:b/>
              </w:rPr>
            </w:pPr>
          </w:p>
        </w:tc>
        <w:tc>
          <w:tcPr>
            <w:tcW w:w="850" w:type="dxa"/>
            <w:shd w:val="clear" w:color="auto" w:fill="auto"/>
            <w:textDirection w:val="btLr"/>
          </w:tcPr>
          <w:p w14:paraId="768B403C" w14:textId="77777777" w:rsidR="00052BA9" w:rsidRPr="004846DD" w:rsidRDefault="00052BA9" w:rsidP="00052BA9">
            <w:pPr>
              <w:ind w:left="113" w:right="113"/>
              <w:rPr>
                <w:rFonts w:ascii="Arial" w:hAnsi="Arial" w:cs="Arial"/>
                <w:b/>
              </w:rPr>
            </w:pPr>
          </w:p>
        </w:tc>
        <w:tc>
          <w:tcPr>
            <w:tcW w:w="709" w:type="dxa"/>
            <w:shd w:val="clear" w:color="auto" w:fill="auto"/>
            <w:textDirection w:val="btLr"/>
          </w:tcPr>
          <w:p w14:paraId="572C3C80" w14:textId="77777777" w:rsidR="00052BA9" w:rsidRPr="004846DD" w:rsidRDefault="00052BA9" w:rsidP="00052BA9">
            <w:pPr>
              <w:ind w:left="113" w:right="113"/>
              <w:rPr>
                <w:rFonts w:ascii="Arial" w:hAnsi="Arial" w:cs="Arial"/>
                <w:b/>
              </w:rPr>
            </w:pPr>
          </w:p>
        </w:tc>
        <w:tc>
          <w:tcPr>
            <w:tcW w:w="3827" w:type="dxa"/>
            <w:shd w:val="clear" w:color="auto" w:fill="auto"/>
          </w:tcPr>
          <w:p w14:paraId="5719DA55" w14:textId="77777777" w:rsidR="009C7566" w:rsidRPr="000A7A3E" w:rsidRDefault="009C7566" w:rsidP="009C7566">
            <w:pPr>
              <w:pStyle w:val="ListParagraph"/>
              <w:numPr>
                <w:ilvl w:val="0"/>
                <w:numId w:val="5"/>
              </w:numPr>
              <w:ind w:left="313" w:hanging="283"/>
              <w:jc w:val="both"/>
              <w:rPr>
                <w:rFonts w:ascii="Arial" w:hAnsi="Arial" w:cs="Arial"/>
                <w:i/>
              </w:rPr>
            </w:pPr>
            <w:r w:rsidRPr="000A7A3E">
              <w:rPr>
                <w:rFonts w:ascii="Arial" w:hAnsi="Arial" w:cs="Arial"/>
                <w:i/>
              </w:rPr>
              <w:t>Adequate Internal and external lighting in place</w:t>
            </w:r>
          </w:p>
          <w:p w14:paraId="15D9D4EF" w14:textId="77777777" w:rsidR="009C7566" w:rsidRPr="000A7A3E" w:rsidRDefault="009C7566" w:rsidP="009C7566">
            <w:pPr>
              <w:numPr>
                <w:ilvl w:val="0"/>
                <w:numId w:val="5"/>
              </w:numPr>
              <w:ind w:left="313" w:hanging="283"/>
              <w:rPr>
                <w:rFonts w:ascii="Arial" w:hAnsi="Arial" w:cs="Arial"/>
                <w:i/>
              </w:rPr>
            </w:pPr>
            <w:r w:rsidRPr="000A7A3E">
              <w:rPr>
                <w:rFonts w:ascii="Arial" w:hAnsi="Arial" w:cs="Arial"/>
                <w:i/>
              </w:rPr>
              <w:t xml:space="preserve">Ensure trip hazards such as trailing cables are </w:t>
            </w:r>
            <w:proofErr w:type="spellStart"/>
            <w:r w:rsidRPr="000A7A3E">
              <w:rPr>
                <w:rFonts w:ascii="Arial" w:hAnsi="Arial" w:cs="Arial"/>
                <w:i/>
              </w:rPr>
              <w:t>are</w:t>
            </w:r>
            <w:proofErr w:type="spellEnd"/>
            <w:r w:rsidRPr="000A7A3E">
              <w:rPr>
                <w:rFonts w:ascii="Arial" w:hAnsi="Arial" w:cs="Arial"/>
                <w:i/>
              </w:rPr>
              <w:t xml:space="preserve"> </w:t>
            </w:r>
            <w:proofErr w:type="spellStart"/>
            <w:r w:rsidRPr="000A7A3E">
              <w:rPr>
                <w:rFonts w:ascii="Arial" w:hAnsi="Arial" w:cs="Arial"/>
                <w:i/>
              </w:rPr>
              <w:t>dealth</w:t>
            </w:r>
            <w:proofErr w:type="spellEnd"/>
            <w:r w:rsidRPr="000A7A3E">
              <w:rPr>
                <w:rFonts w:ascii="Arial" w:hAnsi="Arial" w:cs="Arial"/>
                <w:i/>
              </w:rPr>
              <w:t xml:space="preserve"> with immediately</w:t>
            </w:r>
          </w:p>
          <w:p w14:paraId="60CA976F" w14:textId="77777777" w:rsidR="009C7566" w:rsidRPr="000A7A3E" w:rsidRDefault="009C7566" w:rsidP="009C7566">
            <w:pPr>
              <w:numPr>
                <w:ilvl w:val="0"/>
                <w:numId w:val="5"/>
              </w:numPr>
              <w:ind w:left="313" w:hanging="283"/>
              <w:rPr>
                <w:rFonts w:ascii="Arial" w:hAnsi="Arial" w:cs="Arial"/>
                <w:i/>
              </w:rPr>
            </w:pPr>
            <w:r w:rsidRPr="000A7A3E">
              <w:rPr>
                <w:rFonts w:ascii="Arial" w:hAnsi="Arial" w:cs="Arial"/>
                <w:i/>
              </w:rPr>
              <w:t>System in place to report defective flooring</w:t>
            </w:r>
          </w:p>
          <w:p w14:paraId="57206985" w14:textId="77777777" w:rsidR="009C7566" w:rsidRPr="000A7A3E" w:rsidRDefault="009C7566" w:rsidP="009C7566">
            <w:pPr>
              <w:numPr>
                <w:ilvl w:val="0"/>
                <w:numId w:val="5"/>
              </w:numPr>
              <w:ind w:left="313" w:hanging="283"/>
              <w:rPr>
                <w:rFonts w:ascii="Arial" w:hAnsi="Arial" w:cs="Arial"/>
                <w:i/>
              </w:rPr>
            </w:pPr>
            <w:r w:rsidRPr="000A7A3E">
              <w:rPr>
                <w:rFonts w:ascii="Arial" w:hAnsi="Arial" w:cs="Arial"/>
                <w:i/>
              </w:rPr>
              <w:t>Clear spills immediately</w:t>
            </w:r>
          </w:p>
          <w:p w14:paraId="117CF83F" w14:textId="77777777" w:rsidR="009C7566" w:rsidRPr="000A7A3E" w:rsidRDefault="009C7566" w:rsidP="009C7566">
            <w:pPr>
              <w:numPr>
                <w:ilvl w:val="0"/>
                <w:numId w:val="5"/>
              </w:numPr>
              <w:ind w:left="313" w:hanging="283"/>
              <w:rPr>
                <w:rFonts w:ascii="Arial" w:hAnsi="Arial" w:cs="Arial"/>
                <w:i/>
                <w:sz w:val="20"/>
                <w:szCs w:val="20"/>
              </w:rPr>
            </w:pPr>
            <w:r w:rsidRPr="000A7A3E">
              <w:rPr>
                <w:rFonts w:ascii="Arial" w:hAnsi="Arial" w:cs="Arial"/>
                <w:i/>
              </w:rPr>
              <w:t>Wet floor signage available</w:t>
            </w:r>
          </w:p>
          <w:p w14:paraId="024C5611" w14:textId="77777777" w:rsidR="00052BA9" w:rsidRPr="004846DD" w:rsidRDefault="00052BA9" w:rsidP="00052BA9">
            <w:pPr>
              <w:rPr>
                <w:rFonts w:ascii="Arial" w:hAnsi="Arial" w:cs="Arial"/>
                <w:b/>
              </w:rPr>
            </w:pPr>
          </w:p>
        </w:tc>
      </w:tr>
      <w:tr w:rsidR="00052BA9" w:rsidRPr="00BC7153" w14:paraId="7831C523" w14:textId="77777777" w:rsidTr="00121824">
        <w:trPr>
          <w:cantSplit/>
          <w:trHeight w:val="1547"/>
        </w:trPr>
        <w:tc>
          <w:tcPr>
            <w:tcW w:w="2978" w:type="dxa"/>
            <w:shd w:val="clear" w:color="auto" w:fill="auto"/>
          </w:tcPr>
          <w:p w14:paraId="06FB7B66" w14:textId="77777777" w:rsidR="00052BA9" w:rsidRDefault="00052BA9" w:rsidP="00052BA9">
            <w:pPr>
              <w:rPr>
                <w:rFonts w:ascii="Arial" w:hAnsi="Arial" w:cs="Arial"/>
              </w:rPr>
            </w:pPr>
            <w:r>
              <w:rPr>
                <w:rFonts w:ascii="Arial" w:hAnsi="Arial" w:cs="Arial"/>
              </w:rPr>
              <w:lastRenderedPageBreak/>
              <w:t>Entering and exiting the work location when working alone</w:t>
            </w:r>
          </w:p>
        </w:tc>
        <w:tc>
          <w:tcPr>
            <w:tcW w:w="1701" w:type="dxa"/>
            <w:shd w:val="clear" w:color="auto" w:fill="auto"/>
          </w:tcPr>
          <w:p w14:paraId="78B99DF7" w14:textId="77777777" w:rsidR="00052BA9" w:rsidRDefault="00052BA9" w:rsidP="00052BA9">
            <w:pPr>
              <w:rPr>
                <w:rFonts w:ascii="Arial" w:hAnsi="Arial" w:cs="Arial"/>
              </w:rPr>
            </w:pPr>
            <w:r>
              <w:rPr>
                <w:rFonts w:ascii="Arial" w:hAnsi="Arial" w:cs="Arial"/>
              </w:rPr>
              <w:t>Risk to personal safety when entering or exiting a work location at night</w:t>
            </w:r>
          </w:p>
          <w:p w14:paraId="03EE097D" w14:textId="77777777" w:rsidR="00052BA9" w:rsidRDefault="00052BA9" w:rsidP="00052BA9">
            <w:pPr>
              <w:rPr>
                <w:rFonts w:ascii="Arial" w:hAnsi="Arial" w:cs="Arial"/>
              </w:rPr>
            </w:pPr>
          </w:p>
          <w:p w14:paraId="5DEEC485" w14:textId="77777777" w:rsidR="00052BA9" w:rsidRPr="00EA633D" w:rsidRDefault="00052BA9" w:rsidP="00052BA9">
            <w:pPr>
              <w:rPr>
                <w:rFonts w:ascii="Arial" w:hAnsi="Arial" w:cs="Arial"/>
              </w:rPr>
            </w:pPr>
          </w:p>
        </w:tc>
        <w:tc>
          <w:tcPr>
            <w:tcW w:w="1559" w:type="dxa"/>
            <w:shd w:val="clear" w:color="auto" w:fill="auto"/>
          </w:tcPr>
          <w:p w14:paraId="2BF6006E" w14:textId="77777777" w:rsidR="00052BA9" w:rsidRPr="00EA633D" w:rsidRDefault="00052BA9" w:rsidP="00052BA9">
            <w:pPr>
              <w:rPr>
                <w:rFonts w:ascii="Arial" w:hAnsi="Arial" w:cs="Arial"/>
              </w:rPr>
            </w:pPr>
            <w:r>
              <w:rPr>
                <w:rFonts w:ascii="Arial" w:hAnsi="Arial" w:cs="Arial"/>
              </w:rPr>
              <w:t>Lone worker</w:t>
            </w:r>
          </w:p>
        </w:tc>
        <w:tc>
          <w:tcPr>
            <w:tcW w:w="3260" w:type="dxa"/>
            <w:shd w:val="clear" w:color="auto" w:fill="auto"/>
          </w:tcPr>
          <w:p w14:paraId="177B34D6" w14:textId="77777777" w:rsidR="00052BA9" w:rsidRPr="006662CA" w:rsidRDefault="00052BA9" w:rsidP="009C7566">
            <w:pPr>
              <w:ind w:left="313"/>
              <w:rPr>
                <w:rFonts w:ascii="Arial" w:hAnsi="Arial" w:cs="Arial"/>
              </w:rPr>
            </w:pPr>
          </w:p>
        </w:tc>
        <w:tc>
          <w:tcPr>
            <w:tcW w:w="851" w:type="dxa"/>
            <w:shd w:val="clear" w:color="auto" w:fill="auto"/>
            <w:textDirection w:val="btLr"/>
          </w:tcPr>
          <w:p w14:paraId="6CA6A40C" w14:textId="77777777" w:rsidR="00052BA9" w:rsidRPr="004846DD" w:rsidRDefault="00052BA9" w:rsidP="00052BA9">
            <w:pPr>
              <w:ind w:left="113" w:right="113"/>
              <w:rPr>
                <w:rFonts w:ascii="Arial" w:hAnsi="Arial" w:cs="Arial"/>
                <w:b/>
              </w:rPr>
            </w:pPr>
          </w:p>
        </w:tc>
        <w:tc>
          <w:tcPr>
            <w:tcW w:w="850" w:type="dxa"/>
            <w:shd w:val="clear" w:color="auto" w:fill="auto"/>
            <w:textDirection w:val="btLr"/>
          </w:tcPr>
          <w:p w14:paraId="4FF043F0" w14:textId="77777777" w:rsidR="00052BA9" w:rsidRPr="004846DD" w:rsidRDefault="00052BA9" w:rsidP="00052BA9">
            <w:pPr>
              <w:ind w:left="113" w:right="113"/>
              <w:rPr>
                <w:rFonts w:ascii="Arial" w:hAnsi="Arial" w:cs="Arial"/>
                <w:b/>
              </w:rPr>
            </w:pPr>
          </w:p>
        </w:tc>
        <w:tc>
          <w:tcPr>
            <w:tcW w:w="709" w:type="dxa"/>
            <w:shd w:val="clear" w:color="auto" w:fill="auto"/>
            <w:textDirection w:val="btLr"/>
          </w:tcPr>
          <w:p w14:paraId="4F6B3776" w14:textId="77777777" w:rsidR="00052BA9" w:rsidRPr="004846DD" w:rsidRDefault="00052BA9" w:rsidP="00052BA9">
            <w:pPr>
              <w:ind w:left="113" w:right="113"/>
              <w:rPr>
                <w:rFonts w:ascii="Arial" w:hAnsi="Arial" w:cs="Arial"/>
                <w:b/>
              </w:rPr>
            </w:pPr>
          </w:p>
        </w:tc>
        <w:tc>
          <w:tcPr>
            <w:tcW w:w="3827" w:type="dxa"/>
            <w:shd w:val="clear" w:color="auto" w:fill="auto"/>
          </w:tcPr>
          <w:p w14:paraId="5F3B8B92" w14:textId="77777777" w:rsidR="009C7566" w:rsidRPr="000A7A3E" w:rsidRDefault="009C7566" w:rsidP="009C7566">
            <w:pPr>
              <w:pStyle w:val="ListParagraph"/>
              <w:numPr>
                <w:ilvl w:val="0"/>
                <w:numId w:val="5"/>
              </w:numPr>
              <w:ind w:left="313" w:hanging="283"/>
              <w:jc w:val="both"/>
              <w:rPr>
                <w:rFonts w:ascii="Arial" w:hAnsi="Arial" w:cs="Arial"/>
                <w:i/>
              </w:rPr>
            </w:pPr>
            <w:r w:rsidRPr="000A7A3E">
              <w:rPr>
                <w:rFonts w:ascii="Arial" w:hAnsi="Arial" w:cs="Arial"/>
                <w:i/>
              </w:rPr>
              <w:t>Any items required to enter a building such as ID badge, fob or keys are easily accessible</w:t>
            </w:r>
          </w:p>
          <w:p w14:paraId="0A665ADA" w14:textId="77777777" w:rsidR="009C7566" w:rsidRPr="000A7A3E" w:rsidRDefault="009C7566" w:rsidP="009C7566">
            <w:pPr>
              <w:numPr>
                <w:ilvl w:val="0"/>
                <w:numId w:val="5"/>
              </w:numPr>
              <w:ind w:left="313" w:hanging="283"/>
              <w:rPr>
                <w:rFonts w:ascii="Arial" w:hAnsi="Arial" w:cs="Arial"/>
                <w:i/>
                <w:sz w:val="20"/>
                <w:szCs w:val="20"/>
              </w:rPr>
            </w:pPr>
            <w:r w:rsidRPr="000A7A3E">
              <w:rPr>
                <w:rFonts w:ascii="Arial" w:hAnsi="Arial" w:cs="Arial"/>
                <w:i/>
              </w:rPr>
              <w:t>Lone worker should reduce valuables and personal items being carried</w:t>
            </w:r>
          </w:p>
          <w:p w14:paraId="13B80583" w14:textId="77777777" w:rsidR="009C7566" w:rsidRPr="000A7A3E" w:rsidRDefault="009C7566" w:rsidP="009C7566">
            <w:pPr>
              <w:numPr>
                <w:ilvl w:val="0"/>
                <w:numId w:val="5"/>
              </w:numPr>
              <w:ind w:left="313" w:hanging="283"/>
              <w:rPr>
                <w:rFonts w:ascii="Arial" w:hAnsi="Arial" w:cs="Arial"/>
                <w:i/>
              </w:rPr>
            </w:pPr>
            <w:r w:rsidRPr="000A7A3E">
              <w:rPr>
                <w:rFonts w:ascii="Arial" w:hAnsi="Arial" w:cs="Arial"/>
                <w:i/>
              </w:rPr>
              <w:t>Suitable footwear should be work</w:t>
            </w:r>
          </w:p>
          <w:p w14:paraId="15B81B6E" w14:textId="77777777" w:rsidR="00052BA9" w:rsidRPr="001B2C8F" w:rsidRDefault="009C7566" w:rsidP="009C7566">
            <w:pPr>
              <w:pStyle w:val="ListParagraph"/>
              <w:numPr>
                <w:ilvl w:val="0"/>
                <w:numId w:val="5"/>
              </w:numPr>
              <w:ind w:left="322" w:hanging="283"/>
              <w:rPr>
                <w:rFonts w:ascii="Arial" w:hAnsi="Arial" w:cs="Arial"/>
                <w:b/>
              </w:rPr>
            </w:pPr>
            <w:r w:rsidRPr="009C7566">
              <w:rPr>
                <w:rFonts w:ascii="Arial" w:hAnsi="Arial" w:cs="Arial"/>
                <w:i/>
              </w:rPr>
              <w:t xml:space="preserve">Consideration should </w:t>
            </w:r>
            <w:proofErr w:type="spellStart"/>
            <w:proofErr w:type="gramStart"/>
            <w:r w:rsidRPr="009C7566">
              <w:rPr>
                <w:rFonts w:ascii="Arial" w:hAnsi="Arial" w:cs="Arial"/>
                <w:i/>
              </w:rPr>
              <w:t>given</w:t>
            </w:r>
            <w:proofErr w:type="spellEnd"/>
            <w:proofErr w:type="gramEnd"/>
            <w:r w:rsidRPr="009C7566">
              <w:rPr>
                <w:rFonts w:ascii="Arial" w:hAnsi="Arial" w:cs="Arial"/>
                <w:i/>
              </w:rPr>
              <w:t xml:space="preserve"> to location of parking if an employee knows they will be working late at night alone e.g. park in </w:t>
            </w:r>
            <w:proofErr w:type="spellStart"/>
            <w:r w:rsidRPr="009C7566">
              <w:rPr>
                <w:rFonts w:ascii="Arial" w:hAnsi="Arial" w:cs="Arial"/>
                <w:i/>
              </w:rPr>
              <w:t>well lit</w:t>
            </w:r>
            <w:proofErr w:type="spellEnd"/>
            <w:r w:rsidRPr="009C7566">
              <w:rPr>
                <w:rFonts w:ascii="Arial" w:hAnsi="Arial" w:cs="Arial"/>
                <w:i/>
              </w:rPr>
              <w:t xml:space="preserve"> area</w:t>
            </w:r>
          </w:p>
          <w:p w14:paraId="5300FE36" w14:textId="77777777" w:rsidR="001B2C8F" w:rsidRPr="001B2C8F" w:rsidRDefault="001B2C8F" w:rsidP="009C7566">
            <w:pPr>
              <w:pStyle w:val="ListParagraph"/>
              <w:numPr>
                <w:ilvl w:val="0"/>
                <w:numId w:val="5"/>
              </w:numPr>
              <w:ind w:left="322" w:hanging="283"/>
              <w:rPr>
                <w:rFonts w:ascii="Arial" w:hAnsi="Arial" w:cs="Arial"/>
                <w:b/>
              </w:rPr>
            </w:pPr>
            <w:r>
              <w:rPr>
                <w:rFonts w:ascii="Arial" w:hAnsi="Arial" w:cs="Arial"/>
                <w:i/>
              </w:rPr>
              <w:t xml:space="preserve">Staff are actively on the phone to a designated person or number </w:t>
            </w:r>
            <w:proofErr w:type="spellStart"/>
            <w:r>
              <w:rPr>
                <w:rFonts w:ascii="Arial" w:hAnsi="Arial" w:cs="Arial"/>
                <w:i/>
              </w:rPr>
              <w:t>e.g</w:t>
            </w:r>
            <w:proofErr w:type="spellEnd"/>
            <w:r>
              <w:rPr>
                <w:rFonts w:ascii="Arial" w:hAnsi="Arial" w:cs="Arial"/>
                <w:i/>
              </w:rPr>
              <w:t xml:space="preserve"> switchboard, manager or team member until in the vehicle or in reaching a place of relative safety</w:t>
            </w:r>
          </w:p>
          <w:p w14:paraId="682540BF" w14:textId="77777777" w:rsidR="001B2C8F" w:rsidRPr="009C7566" w:rsidRDefault="00A102B3" w:rsidP="009C7566">
            <w:pPr>
              <w:pStyle w:val="ListParagraph"/>
              <w:numPr>
                <w:ilvl w:val="0"/>
                <w:numId w:val="5"/>
              </w:numPr>
              <w:ind w:left="322" w:hanging="283"/>
              <w:rPr>
                <w:rFonts w:ascii="Arial" w:hAnsi="Arial" w:cs="Arial"/>
                <w:b/>
              </w:rPr>
            </w:pPr>
            <w:r>
              <w:rPr>
                <w:rFonts w:ascii="Arial" w:hAnsi="Arial" w:cs="Arial"/>
                <w:i/>
              </w:rPr>
              <w:t xml:space="preserve">Any concerns </w:t>
            </w:r>
            <w:proofErr w:type="gramStart"/>
            <w:r>
              <w:rPr>
                <w:rFonts w:ascii="Arial" w:hAnsi="Arial" w:cs="Arial"/>
                <w:i/>
              </w:rPr>
              <w:t>regarding  personal</w:t>
            </w:r>
            <w:proofErr w:type="gramEnd"/>
            <w:r>
              <w:rPr>
                <w:rFonts w:ascii="Arial" w:hAnsi="Arial" w:cs="Arial"/>
                <w:i/>
              </w:rPr>
              <w:t xml:space="preserve"> safety are reported immediately</w:t>
            </w:r>
          </w:p>
        </w:tc>
      </w:tr>
      <w:tr w:rsidR="00052BA9" w:rsidRPr="00121824" w14:paraId="51A56396" w14:textId="77777777" w:rsidTr="00121824">
        <w:trPr>
          <w:cantSplit/>
          <w:trHeight w:val="1547"/>
        </w:trPr>
        <w:tc>
          <w:tcPr>
            <w:tcW w:w="2978" w:type="dxa"/>
            <w:shd w:val="clear" w:color="auto" w:fill="auto"/>
          </w:tcPr>
          <w:p w14:paraId="2864C32E" w14:textId="77777777" w:rsidR="00052BA9" w:rsidRDefault="00052BA9" w:rsidP="00052BA9">
            <w:pPr>
              <w:rPr>
                <w:rFonts w:ascii="Arial" w:hAnsi="Arial" w:cs="Arial"/>
              </w:rPr>
            </w:pPr>
            <w:r>
              <w:rPr>
                <w:rFonts w:ascii="Arial" w:hAnsi="Arial" w:cs="Arial"/>
              </w:rPr>
              <w:lastRenderedPageBreak/>
              <w:t>Workplace security</w:t>
            </w:r>
          </w:p>
        </w:tc>
        <w:tc>
          <w:tcPr>
            <w:tcW w:w="1701" w:type="dxa"/>
            <w:shd w:val="clear" w:color="auto" w:fill="auto"/>
          </w:tcPr>
          <w:p w14:paraId="3CA0921B" w14:textId="77777777" w:rsidR="00052BA9" w:rsidRPr="00121824" w:rsidRDefault="00052BA9" w:rsidP="00052BA9">
            <w:pPr>
              <w:rPr>
                <w:rFonts w:ascii="Arial" w:hAnsi="Arial" w:cs="Arial"/>
              </w:rPr>
            </w:pPr>
            <w:r>
              <w:rPr>
                <w:rFonts w:ascii="Arial" w:hAnsi="Arial" w:cs="Arial"/>
              </w:rPr>
              <w:t>Intruder in work location</w:t>
            </w:r>
          </w:p>
        </w:tc>
        <w:tc>
          <w:tcPr>
            <w:tcW w:w="1559" w:type="dxa"/>
            <w:shd w:val="clear" w:color="auto" w:fill="auto"/>
          </w:tcPr>
          <w:p w14:paraId="7711D9D7" w14:textId="77777777" w:rsidR="00052BA9" w:rsidRDefault="00052BA9" w:rsidP="00052BA9">
            <w:pPr>
              <w:rPr>
                <w:rFonts w:ascii="Arial" w:hAnsi="Arial" w:cs="Arial"/>
              </w:rPr>
            </w:pPr>
            <w:r>
              <w:rPr>
                <w:rFonts w:ascii="Arial" w:hAnsi="Arial" w:cs="Arial"/>
              </w:rPr>
              <w:t>Lone worker</w:t>
            </w:r>
          </w:p>
        </w:tc>
        <w:tc>
          <w:tcPr>
            <w:tcW w:w="3260" w:type="dxa"/>
            <w:shd w:val="clear" w:color="auto" w:fill="auto"/>
          </w:tcPr>
          <w:p w14:paraId="02DF0A9D" w14:textId="77777777" w:rsidR="00052BA9" w:rsidRPr="00C51518" w:rsidRDefault="00052BA9" w:rsidP="001B2C8F">
            <w:pPr>
              <w:pStyle w:val="ListParagraph"/>
              <w:ind w:left="313"/>
              <w:jc w:val="both"/>
              <w:rPr>
                <w:rFonts w:ascii="Arial" w:hAnsi="Arial" w:cs="Arial"/>
              </w:rPr>
            </w:pPr>
          </w:p>
        </w:tc>
        <w:tc>
          <w:tcPr>
            <w:tcW w:w="851" w:type="dxa"/>
            <w:shd w:val="clear" w:color="auto" w:fill="auto"/>
            <w:textDirection w:val="btLr"/>
          </w:tcPr>
          <w:p w14:paraId="41A6E61A" w14:textId="77777777" w:rsidR="00052BA9" w:rsidRPr="00121824" w:rsidRDefault="00052BA9" w:rsidP="00052BA9">
            <w:pPr>
              <w:ind w:left="113" w:right="113"/>
              <w:rPr>
                <w:rFonts w:ascii="Arial" w:hAnsi="Arial" w:cs="Arial"/>
                <w:b/>
              </w:rPr>
            </w:pPr>
          </w:p>
        </w:tc>
        <w:tc>
          <w:tcPr>
            <w:tcW w:w="850" w:type="dxa"/>
            <w:shd w:val="clear" w:color="auto" w:fill="auto"/>
            <w:textDirection w:val="btLr"/>
          </w:tcPr>
          <w:p w14:paraId="3AD64EB6" w14:textId="77777777" w:rsidR="00052BA9" w:rsidRPr="00121824" w:rsidRDefault="00052BA9" w:rsidP="00052BA9">
            <w:pPr>
              <w:ind w:left="113" w:right="113"/>
              <w:rPr>
                <w:rFonts w:ascii="Arial" w:hAnsi="Arial" w:cs="Arial"/>
                <w:b/>
              </w:rPr>
            </w:pPr>
          </w:p>
        </w:tc>
        <w:tc>
          <w:tcPr>
            <w:tcW w:w="709" w:type="dxa"/>
            <w:shd w:val="clear" w:color="auto" w:fill="auto"/>
            <w:textDirection w:val="btLr"/>
          </w:tcPr>
          <w:p w14:paraId="4A966FBD" w14:textId="77777777" w:rsidR="00052BA9" w:rsidRPr="00121824" w:rsidRDefault="00052BA9" w:rsidP="00052BA9">
            <w:pPr>
              <w:ind w:left="113" w:right="113"/>
              <w:rPr>
                <w:rFonts w:ascii="Arial" w:hAnsi="Arial" w:cs="Arial"/>
                <w:b/>
              </w:rPr>
            </w:pPr>
          </w:p>
        </w:tc>
        <w:tc>
          <w:tcPr>
            <w:tcW w:w="3827" w:type="dxa"/>
            <w:shd w:val="clear" w:color="auto" w:fill="auto"/>
          </w:tcPr>
          <w:p w14:paraId="0849746A" w14:textId="77777777" w:rsidR="009C7566" w:rsidRPr="00A102B3" w:rsidRDefault="009C7566" w:rsidP="009C7566">
            <w:pPr>
              <w:pStyle w:val="ListParagraph"/>
              <w:numPr>
                <w:ilvl w:val="0"/>
                <w:numId w:val="5"/>
              </w:numPr>
              <w:ind w:left="313" w:hanging="283"/>
              <w:jc w:val="both"/>
              <w:rPr>
                <w:rFonts w:ascii="Arial" w:hAnsi="Arial" w:cs="Arial"/>
                <w:i/>
              </w:rPr>
            </w:pPr>
            <w:r w:rsidRPr="00A102B3">
              <w:rPr>
                <w:rFonts w:ascii="Arial" w:hAnsi="Arial" w:cs="Arial"/>
                <w:i/>
              </w:rPr>
              <w:t>If it is suspected there is an intruder in the work location the lone worker should call the emergency services</w:t>
            </w:r>
            <w:r w:rsidR="00A102B3" w:rsidRPr="00A102B3">
              <w:rPr>
                <w:rFonts w:ascii="Arial" w:hAnsi="Arial" w:cs="Arial"/>
                <w:i/>
              </w:rPr>
              <w:t>.</w:t>
            </w:r>
          </w:p>
          <w:p w14:paraId="0503B651" w14:textId="77777777" w:rsidR="009C7566" w:rsidRPr="00A102B3" w:rsidRDefault="009C7566" w:rsidP="009C7566">
            <w:pPr>
              <w:pStyle w:val="ListParagraph"/>
              <w:numPr>
                <w:ilvl w:val="0"/>
                <w:numId w:val="5"/>
              </w:numPr>
              <w:ind w:left="313" w:hanging="283"/>
              <w:jc w:val="both"/>
              <w:rPr>
                <w:rFonts w:ascii="Arial" w:hAnsi="Arial" w:cs="Arial"/>
                <w:i/>
              </w:rPr>
            </w:pPr>
            <w:r w:rsidRPr="00A102B3">
              <w:rPr>
                <w:rFonts w:ascii="Arial" w:hAnsi="Arial" w:cs="Arial"/>
                <w:i/>
              </w:rPr>
              <w:t>The lone worker must not confront any intruder, they should go to a place of safety and wait for the emergency services to arrive</w:t>
            </w:r>
          </w:p>
          <w:p w14:paraId="7A75F08D" w14:textId="77777777" w:rsidR="00052BA9" w:rsidRPr="00A102B3" w:rsidRDefault="009C7566" w:rsidP="009C7566">
            <w:pPr>
              <w:pStyle w:val="ListParagraph"/>
              <w:numPr>
                <w:ilvl w:val="0"/>
                <w:numId w:val="5"/>
              </w:numPr>
              <w:ind w:left="322" w:hanging="283"/>
              <w:rPr>
                <w:rFonts w:ascii="Arial" w:hAnsi="Arial" w:cs="Arial"/>
                <w:i/>
              </w:rPr>
            </w:pPr>
            <w:r w:rsidRPr="00A102B3">
              <w:rPr>
                <w:rFonts w:ascii="Arial" w:hAnsi="Arial" w:cs="Arial"/>
                <w:i/>
              </w:rPr>
              <w:t>The lone worker should always carry a fully charged mobile phone when working alone</w:t>
            </w:r>
          </w:p>
          <w:p w14:paraId="199A5B18" w14:textId="77777777" w:rsidR="00A102B3" w:rsidRPr="00A102B3" w:rsidRDefault="00A102B3" w:rsidP="009C7566">
            <w:pPr>
              <w:pStyle w:val="ListParagraph"/>
              <w:numPr>
                <w:ilvl w:val="0"/>
                <w:numId w:val="5"/>
              </w:numPr>
              <w:ind w:left="322" w:hanging="283"/>
              <w:rPr>
                <w:rFonts w:ascii="Arial" w:hAnsi="Arial" w:cs="Arial"/>
                <w:i/>
              </w:rPr>
            </w:pPr>
            <w:r w:rsidRPr="00A102B3">
              <w:rPr>
                <w:rFonts w:ascii="Arial" w:hAnsi="Arial" w:cs="Arial"/>
                <w:i/>
              </w:rPr>
              <w:t>Any incidents must be reported</w:t>
            </w:r>
          </w:p>
        </w:tc>
      </w:tr>
      <w:tr w:rsidR="00052BA9" w:rsidRPr="00121824" w14:paraId="1D91C32D" w14:textId="77777777" w:rsidTr="00121824">
        <w:trPr>
          <w:cantSplit/>
          <w:trHeight w:val="1547"/>
        </w:trPr>
        <w:tc>
          <w:tcPr>
            <w:tcW w:w="2978" w:type="dxa"/>
            <w:shd w:val="clear" w:color="auto" w:fill="auto"/>
          </w:tcPr>
          <w:p w14:paraId="50EA505A" w14:textId="77777777" w:rsidR="00052BA9" w:rsidRPr="00121824" w:rsidRDefault="00052BA9" w:rsidP="00052BA9">
            <w:pPr>
              <w:rPr>
                <w:rFonts w:ascii="Arial" w:hAnsi="Arial" w:cs="Arial"/>
              </w:rPr>
            </w:pPr>
            <w:r>
              <w:rPr>
                <w:rFonts w:ascii="Arial" w:hAnsi="Arial" w:cs="Arial"/>
              </w:rPr>
              <w:t>Moving and handling when working</w:t>
            </w:r>
          </w:p>
        </w:tc>
        <w:tc>
          <w:tcPr>
            <w:tcW w:w="1701" w:type="dxa"/>
            <w:shd w:val="clear" w:color="auto" w:fill="auto"/>
          </w:tcPr>
          <w:p w14:paraId="481964E3" w14:textId="77777777" w:rsidR="00052BA9" w:rsidRPr="00121824" w:rsidRDefault="00052BA9" w:rsidP="00052BA9">
            <w:pPr>
              <w:rPr>
                <w:rFonts w:ascii="Arial" w:hAnsi="Arial" w:cs="Arial"/>
              </w:rPr>
            </w:pPr>
            <w:r w:rsidRPr="00121824">
              <w:rPr>
                <w:rFonts w:ascii="Arial" w:hAnsi="Arial" w:cs="Arial"/>
              </w:rPr>
              <w:t xml:space="preserve">Moving </w:t>
            </w:r>
            <w:r>
              <w:rPr>
                <w:rFonts w:ascii="Arial" w:hAnsi="Arial" w:cs="Arial"/>
              </w:rPr>
              <w:t>or</w:t>
            </w:r>
            <w:r w:rsidRPr="00121824">
              <w:rPr>
                <w:rFonts w:ascii="Arial" w:hAnsi="Arial" w:cs="Arial"/>
              </w:rPr>
              <w:t xml:space="preserve"> handling large, awkward, heavy or unstable objects</w:t>
            </w:r>
          </w:p>
        </w:tc>
        <w:tc>
          <w:tcPr>
            <w:tcW w:w="1559" w:type="dxa"/>
            <w:shd w:val="clear" w:color="auto" w:fill="auto"/>
          </w:tcPr>
          <w:p w14:paraId="11402A4A" w14:textId="77777777" w:rsidR="00052BA9" w:rsidRPr="00121824" w:rsidRDefault="00052BA9" w:rsidP="00052BA9">
            <w:pPr>
              <w:rPr>
                <w:rFonts w:ascii="Arial" w:hAnsi="Arial" w:cs="Arial"/>
              </w:rPr>
            </w:pPr>
            <w:r>
              <w:rPr>
                <w:rFonts w:ascii="Arial" w:hAnsi="Arial" w:cs="Arial"/>
              </w:rPr>
              <w:t>Lone worker</w:t>
            </w:r>
          </w:p>
        </w:tc>
        <w:tc>
          <w:tcPr>
            <w:tcW w:w="3260" w:type="dxa"/>
            <w:shd w:val="clear" w:color="auto" w:fill="auto"/>
          </w:tcPr>
          <w:p w14:paraId="65A319D8" w14:textId="77777777" w:rsidR="00052BA9" w:rsidRPr="00121824" w:rsidRDefault="00052BA9" w:rsidP="009C7566">
            <w:pPr>
              <w:pStyle w:val="ListParagraph"/>
              <w:ind w:left="313"/>
              <w:jc w:val="both"/>
              <w:rPr>
                <w:rFonts w:ascii="Arial" w:hAnsi="Arial" w:cs="Arial"/>
              </w:rPr>
            </w:pPr>
          </w:p>
        </w:tc>
        <w:tc>
          <w:tcPr>
            <w:tcW w:w="851" w:type="dxa"/>
            <w:shd w:val="clear" w:color="auto" w:fill="auto"/>
            <w:textDirection w:val="btLr"/>
          </w:tcPr>
          <w:p w14:paraId="3D235FD1" w14:textId="77777777" w:rsidR="00052BA9" w:rsidRPr="00121824" w:rsidRDefault="00052BA9" w:rsidP="00052BA9">
            <w:pPr>
              <w:ind w:left="113" w:right="113"/>
              <w:rPr>
                <w:rFonts w:ascii="Arial" w:hAnsi="Arial" w:cs="Arial"/>
                <w:b/>
              </w:rPr>
            </w:pPr>
          </w:p>
        </w:tc>
        <w:tc>
          <w:tcPr>
            <w:tcW w:w="850" w:type="dxa"/>
            <w:shd w:val="clear" w:color="auto" w:fill="auto"/>
            <w:textDirection w:val="btLr"/>
          </w:tcPr>
          <w:p w14:paraId="111FA16E" w14:textId="77777777" w:rsidR="00052BA9" w:rsidRPr="00121824" w:rsidRDefault="00052BA9" w:rsidP="00052BA9">
            <w:pPr>
              <w:ind w:left="113" w:right="113"/>
              <w:rPr>
                <w:rFonts w:ascii="Arial" w:hAnsi="Arial" w:cs="Arial"/>
                <w:b/>
              </w:rPr>
            </w:pPr>
          </w:p>
        </w:tc>
        <w:tc>
          <w:tcPr>
            <w:tcW w:w="709" w:type="dxa"/>
            <w:shd w:val="clear" w:color="auto" w:fill="auto"/>
            <w:textDirection w:val="btLr"/>
          </w:tcPr>
          <w:p w14:paraId="0580BDE6" w14:textId="77777777" w:rsidR="00052BA9" w:rsidRPr="00121824" w:rsidRDefault="00052BA9" w:rsidP="00052BA9">
            <w:pPr>
              <w:ind w:left="113" w:right="113"/>
              <w:rPr>
                <w:rFonts w:ascii="Arial" w:hAnsi="Arial" w:cs="Arial"/>
                <w:b/>
              </w:rPr>
            </w:pPr>
          </w:p>
        </w:tc>
        <w:tc>
          <w:tcPr>
            <w:tcW w:w="3827" w:type="dxa"/>
            <w:shd w:val="clear" w:color="auto" w:fill="auto"/>
          </w:tcPr>
          <w:p w14:paraId="3701D83A" w14:textId="77777777" w:rsidR="009C7566" w:rsidRPr="00A102B3" w:rsidRDefault="009C7566" w:rsidP="009C7566">
            <w:pPr>
              <w:pStyle w:val="ListParagraph"/>
              <w:numPr>
                <w:ilvl w:val="0"/>
                <w:numId w:val="5"/>
              </w:numPr>
              <w:ind w:left="313" w:hanging="283"/>
              <w:jc w:val="both"/>
              <w:rPr>
                <w:rFonts w:ascii="Arial" w:hAnsi="Arial" w:cs="Arial"/>
                <w:i/>
              </w:rPr>
            </w:pPr>
            <w:r w:rsidRPr="00A102B3">
              <w:rPr>
                <w:rFonts w:ascii="Arial" w:hAnsi="Arial" w:cs="Arial"/>
                <w:i/>
              </w:rPr>
              <w:t>Employees are given moving and handling training</w:t>
            </w:r>
          </w:p>
          <w:p w14:paraId="5CD10156" w14:textId="77777777" w:rsidR="009C7566" w:rsidRPr="00A102B3" w:rsidRDefault="009C7566" w:rsidP="009C7566">
            <w:pPr>
              <w:pStyle w:val="ListParagraph"/>
              <w:numPr>
                <w:ilvl w:val="0"/>
                <w:numId w:val="5"/>
              </w:numPr>
              <w:ind w:left="313" w:hanging="283"/>
              <w:jc w:val="both"/>
              <w:rPr>
                <w:rFonts w:ascii="Arial" w:hAnsi="Arial" w:cs="Arial"/>
                <w:i/>
              </w:rPr>
            </w:pPr>
            <w:r w:rsidRPr="00A102B3">
              <w:rPr>
                <w:rFonts w:ascii="Arial" w:hAnsi="Arial" w:cs="Arial"/>
                <w:i/>
              </w:rPr>
              <w:t>Whenever possible equipment such as trollies should be used to transfer heavy, awkward objects</w:t>
            </w:r>
          </w:p>
          <w:p w14:paraId="592D1908" w14:textId="77777777" w:rsidR="009C7566" w:rsidRPr="00A102B3" w:rsidRDefault="009C7566" w:rsidP="009C7566">
            <w:pPr>
              <w:pStyle w:val="ListParagraph"/>
              <w:numPr>
                <w:ilvl w:val="0"/>
                <w:numId w:val="5"/>
              </w:numPr>
              <w:ind w:left="313" w:hanging="283"/>
              <w:jc w:val="both"/>
              <w:rPr>
                <w:rFonts w:ascii="Arial" w:hAnsi="Arial" w:cs="Arial"/>
                <w:i/>
              </w:rPr>
            </w:pPr>
            <w:r w:rsidRPr="00A102B3">
              <w:rPr>
                <w:rFonts w:ascii="Arial" w:hAnsi="Arial" w:cs="Arial"/>
                <w:i/>
              </w:rPr>
              <w:t xml:space="preserve">Transfer to be planned and </w:t>
            </w:r>
            <w:proofErr w:type="spellStart"/>
            <w:r w:rsidRPr="00A102B3">
              <w:rPr>
                <w:rFonts w:ascii="Arial" w:hAnsi="Arial" w:cs="Arial"/>
                <w:i/>
              </w:rPr>
              <w:t>and</w:t>
            </w:r>
            <w:proofErr w:type="spellEnd"/>
            <w:r w:rsidRPr="00A102B3">
              <w:rPr>
                <w:rFonts w:ascii="Arial" w:hAnsi="Arial" w:cs="Arial"/>
                <w:i/>
              </w:rPr>
              <w:t xml:space="preserve"> route to be prepared e.g. obstructions cleared and doors opene</w:t>
            </w:r>
            <w:r w:rsidR="001B2C8F" w:rsidRPr="00A102B3">
              <w:rPr>
                <w:rFonts w:ascii="Arial" w:hAnsi="Arial" w:cs="Arial"/>
                <w:i/>
              </w:rPr>
              <w:t>d</w:t>
            </w:r>
          </w:p>
          <w:p w14:paraId="32262B1D" w14:textId="77777777" w:rsidR="009C7566" w:rsidRPr="00A102B3" w:rsidRDefault="009C7566" w:rsidP="009C7566">
            <w:pPr>
              <w:pStyle w:val="ListParagraph"/>
              <w:numPr>
                <w:ilvl w:val="0"/>
                <w:numId w:val="5"/>
              </w:numPr>
              <w:ind w:left="313" w:hanging="283"/>
              <w:jc w:val="both"/>
              <w:rPr>
                <w:rFonts w:ascii="Arial" w:hAnsi="Arial" w:cs="Arial"/>
                <w:i/>
              </w:rPr>
            </w:pPr>
            <w:r w:rsidRPr="00A102B3">
              <w:rPr>
                <w:rFonts w:ascii="Arial" w:hAnsi="Arial" w:cs="Arial"/>
                <w:i/>
              </w:rPr>
              <w:t>Employee must wear suitable clothes and footwear</w:t>
            </w:r>
          </w:p>
          <w:p w14:paraId="7D50BDE4" w14:textId="77777777" w:rsidR="00052BA9" w:rsidRPr="00A102B3" w:rsidRDefault="009C7566" w:rsidP="009C7566">
            <w:pPr>
              <w:pStyle w:val="ListParagraph"/>
              <w:numPr>
                <w:ilvl w:val="0"/>
                <w:numId w:val="5"/>
              </w:numPr>
              <w:ind w:left="322" w:hanging="283"/>
              <w:rPr>
                <w:rFonts w:ascii="Arial" w:hAnsi="Arial" w:cs="Arial"/>
                <w:i/>
              </w:rPr>
            </w:pPr>
            <w:r w:rsidRPr="00A102B3">
              <w:rPr>
                <w:rFonts w:ascii="Arial" w:hAnsi="Arial" w:cs="Arial"/>
                <w:i/>
              </w:rPr>
              <w:t xml:space="preserve">Transfer of heavier or more awkward items </w:t>
            </w:r>
            <w:r w:rsidR="001B2C8F" w:rsidRPr="00A102B3">
              <w:rPr>
                <w:rFonts w:ascii="Arial" w:hAnsi="Arial" w:cs="Arial"/>
                <w:i/>
              </w:rPr>
              <w:t xml:space="preserve">not to be conducted until </w:t>
            </w:r>
            <w:r w:rsidRPr="00A102B3">
              <w:rPr>
                <w:rFonts w:ascii="Arial" w:hAnsi="Arial" w:cs="Arial"/>
                <w:i/>
              </w:rPr>
              <w:t>there are more employees available to assist</w:t>
            </w:r>
          </w:p>
        </w:tc>
      </w:tr>
      <w:tr w:rsidR="009C7566" w:rsidRPr="00121824" w14:paraId="2F3D7459" w14:textId="77777777" w:rsidTr="00121824">
        <w:trPr>
          <w:cantSplit/>
          <w:trHeight w:val="1547"/>
        </w:trPr>
        <w:tc>
          <w:tcPr>
            <w:tcW w:w="2978" w:type="dxa"/>
            <w:shd w:val="clear" w:color="auto" w:fill="auto"/>
          </w:tcPr>
          <w:p w14:paraId="7BF945D3" w14:textId="77777777" w:rsidR="009C7566" w:rsidRPr="00121824" w:rsidRDefault="009C7566" w:rsidP="009C7566">
            <w:pPr>
              <w:rPr>
                <w:rFonts w:ascii="Arial" w:hAnsi="Arial" w:cs="Arial"/>
              </w:rPr>
            </w:pPr>
            <w:r>
              <w:rPr>
                <w:rFonts w:ascii="Arial" w:hAnsi="Arial" w:cs="Arial"/>
              </w:rPr>
              <w:lastRenderedPageBreak/>
              <w:t>Lone working with potentially hazardous equipment, materials and substances</w:t>
            </w:r>
          </w:p>
        </w:tc>
        <w:tc>
          <w:tcPr>
            <w:tcW w:w="1701" w:type="dxa"/>
            <w:shd w:val="clear" w:color="auto" w:fill="auto"/>
          </w:tcPr>
          <w:p w14:paraId="24F89D80" w14:textId="77777777" w:rsidR="009C7566" w:rsidRPr="00121824" w:rsidRDefault="009C7566" w:rsidP="009C7566">
            <w:pPr>
              <w:rPr>
                <w:rFonts w:ascii="Arial" w:hAnsi="Arial" w:cs="Arial"/>
              </w:rPr>
            </w:pPr>
            <w:r>
              <w:rPr>
                <w:rFonts w:ascii="Arial" w:hAnsi="Arial" w:cs="Arial"/>
              </w:rPr>
              <w:t xml:space="preserve">Potentially hazardous equipment, materials and substances </w:t>
            </w:r>
          </w:p>
        </w:tc>
        <w:tc>
          <w:tcPr>
            <w:tcW w:w="1559" w:type="dxa"/>
            <w:shd w:val="clear" w:color="auto" w:fill="auto"/>
          </w:tcPr>
          <w:p w14:paraId="70BEF610" w14:textId="77777777" w:rsidR="009C7566" w:rsidRPr="00121824" w:rsidRDefault="009C7566" w:rsidP="009C7566">
            <w:pPr>
              <w:rPr>
                <w:rFonts w:ascii="Arial" w:hAnsi="Arial" w:cs="Arial"/>
              </w:rPr>
            </w:pPr>
            <w:r>
              <w:rPr>
                <w:rFonts w:ascii="Arial" w:hAnsi="Arial" w:cs="Arial"/>
              </w:rPr>
              <w:t>Lone worker</w:t>
            </w:r>
          </w:p>
        </w:tc>
        <w:tc>
          <w:tcPr>
            <w:tcW w:w="3260" w:type="dxa"/>
            <w:shd w:val="clear" w:color="auto" w:fill="auto"/>
          </w:tcPr>
          <w:p w14:paraId="68F2B75A" w14:textId="77777777" w:rsidR="009C7566" w:rsidRPr="000A7A3E" w:rsidRDefault="009C7566" w:rsidP="009C7566">
            <w:pPr>
              <w:pStyle w:val="ListParagraph"/>
              <w:ind w:left="313"/>
              <w:jc w:val="both"/>
              <w:rPr>
                <w:rFonts w:ascii="Arial" w:hAnsi="Arial" w:cs="Arial"/>
                <w:i/>
              </w:rPr>
            </w:pPr>
          </w:p>
        </w:tc>
        <w:tc>
          <w:tcPr>
            <w:tcW w:w="851" w:type="dxa"/>
            <w:shd w:val="clear" w:color="auto" w:fill="auto"/>
            <w:textDirection w:val="btLr"/>
          </w:tcPr>
          <w:p w14:paraId="4270D522" w14:textId="77777777" w:rsidR="009C7566" w:rsidRPr="00121824" w:rsidRDefault="009C7566" w:rsidP="009C7566">
            <w:pPr>
              <w:ind w:left="113" w:right="113"/>
              <w:rPr>
                <w:rFonts w:ascii="Arial" w:hAnsi="Arial" w:cs="Arial"/>
                <w:b/>
              </w:rPr>
            </w:pPr>
          </w:p>
        </w:tc>
        <w:tc>
          <w:tcPr>
            <w:tcW w:w="850" w:type="dxa"/>
            <w:shd w:val="clear" w:color="auto" w:fill="auto"/>
            <w:textDirection w:val="btLr"/>
          </w:tcPr>
          <w:p w14:paraId="7DAD403B" w14:textId="77777777" w:rsidR="009C7566" w:rsidRPr="00121824" w:rsidRDefault="009C7566" w:rsidP="009C7566">
            <w:pPr>
              <w:ind w:left="113" w:right="113"/>
              <w:rPr>
                <w:rFonts w:ascii="Arial" w:hAnsi="Arial" w:cs="Arial"/>
                <w:b/>
              </w:rPr>
            </w:pPr>
          </w:p>
        </w:tc>
        <w:tc>
          <w:tcPr>
            <w:tcW w:w="709" w:type="dxa"/>
            <w:shd w:val="clear" w:color="auto" w:fill="auto"/>
            <w:textDirection w:val="btLr"/>
          </w:tcPr>
          <w:p w14:paraId="7A861130" w14:textId="77777777" w:rsidR="009C7566" w:rsidRPr="00121824" w:rsidRDefault="009C7566" w:rsidP="009C7566">
            <w:pPr>
              <w:ind w:left="113" w:right="113"/>
              <w:rPr>
                <w:rFonts w:ascii="Arial" w:hAnsi="Arial" w:cs="Arial"/>
                <w:b/>
              </w:rPr>
            </w:pPr>
          </w:p>
        </w:tc>
        <w:tc>
          <w:tcPr>
            <w:tcW w:w="3827" w:type="dxa"/>
            <w:shd w:val="clear" w:color="auto" w:fill="auto"/>
          </w:tcPr>
          <w:p w14:paraId="044E6516" w14:textId="77777777" w:rsidR="009C7566" w:rsidRPr="000A7A3E" w:rsidRDefault="009C7566" w:rsidP="009C7566">
            <w:pPr>
              <w:pStyle w:val="ListParagraph"/>
              <w:numPr>
                <w:ilvl w:val="0"/>
                <w:numId w:val="5"/>
              </w:numPr>
              <w:ind w:left="313" w:hanging="313"/>
              <w:jc w:val="both"/>
              <w:rPr>
                <w:rFonts w:ascii="Arial" w:hAnsi="Arial" w:cs="Arial"/>
                <w:i/>
              </w:rPr>
            </w:pPr>
            <w:r w:rsidRPr="000A7A3E">
              <w:rPr>
                <w:rFonts w:ascii="Arial" w:hAnsi="Arial" w:cs="Arial"/>
                <w:i/>
              </w:rPr>
              <w:t>Assess if it is safe to work with the equipment, materials or substances when lone working alone</w:t>
            </w:r>
          </w:p>
          <w:p w14:paraId="4E88C034" w14:textId="77777777" w:rsidR="009C7566" w:rsidRPr="000A7A3E" w:rsidRDefault="009C7566" w:rsidP="009C7566">
            <w:pPr>
              <w:pStyle w:val="ListParagraph"/>
              <w:numPr>
                <w:ilvl w:val="0"/>
                <w:numId w:val="5"/>
              </w:numPr>
              <w:ind w:left="313" w:hanging="313"/>
              <w:jc w:val="both"/>
              <w:rPr>
                <w:rFonts w:ascii="Arial" w:hAnsi="Arial" w:cs="Arial"/>
                <w:i/>
              </w:rPr>
            </w:pPr>
            <w:r w:rsidRPr="000A7A3E">
              <w:rPr>
                <w:rFonts w:ascii="Arial" w:hAnsi="Arial" w:cs="Arial"/>
                <w:i/>
              </w:rPr>
              <w:t xml:space="preserve">Lone worker must be trained and competent to work with equipment and substances </w:t>
            </w:r>
          </w:p>
          <w:p w14:paraId="6F42621B" w14:textId="77777777" w:rsidR="009C7566" w:rsidRPr="000A7A3E" w:rsidRDefault="009C7566" w:rsidP="009C7566">
            <w:pPr>
              <w:pStyle w:val="ListParagraph"/>
              <w:numPr>
                <w:ilvl w:val="0"/>
                <w:numId w:val="5"/>
              </w:numPr>
              <w:ind w:left="313" w:hanging="313"/>
              <w:jc w:val="both"/>
              <w:rPr>
                <w:rFonts w:ascii="Arial" w:hAnsi="Arial" w:cs="Arial"/>
                <w:i/>
              </w:rPr>
            </w:pPr>
            <w:r w:rsidRPr="000A7A3E">
              <w:rPr>
                <w:rFonts w:ascii="Arial" w:hAnsi="Arial" w:cs="Arial"/>
                <w:i/>
              </w:rPr>
              <w:t xml:space="preserve">Appropriate PPE is used </w:t>
            </w:r>
          </w:p>
          <w:p w14:paraId="60BA9021" w14:textId="77777777" w:rsidR="009C7566" w:rsidRPr="000A7A3E" w:rsidRDefault="009C7566" w:rsidP="009C7566">
            <w:pPr>
              <w:pStyle w:val="ListParagraph"/>
              <w:numPr>
                <w:ilvl w:val="0"/>
                <w:numId w:val="5"/>
              </w:numPr>
              <w:ind w:left="313" w:hanging="313"/>
              <w:jc w:val="both"/>
              <w:rPr>
                <w:rFonts w:ascii="Arial" w:hAnsi="Arial" w:cs="Arial"/>
                <w:i/>
              </w:rPr>
            </w:pPr>
            <w:r w:rsidRPr="000A7A3E">
              <w:rPr>
                <w:rFonts w:ascii="Arial" w:hAnsi="Arial" w:cs="Arial"/>
                <w:i/>
              </w:rPr>
              <w:t xml:space="preserve">SOP in place </w:t>
            </w:r>
          </w:p>
          <w:p w14:paraId="70383899" w14:textId="77777777" w:rsidR="009C7566" w:rsidRPr="000A7A3E" w:rsidRDefault="009C7566" w:rsidP="009C7566">
            <w:pPr>
              <w:pStyle w:val="ListParagraph"/>
              <w:numPr>
                <w:ilvl w:val="0"/>
                <w:numId w:val="5"/>
              </w:numPr>
              <w:ind w:left="313" w:hanging="313"/>
              <w:jc w:val="both"/>
              <w:rPr>
                <w:rFonts w:ascii="Arial" w:hAnsi="Arial" w:cs="Arial"/>
                <w:i/>
              </w:rPr>
            </w:pPr>
            <w:r w:rsidRPr="000A7A3E">
              <w:rPr>
                <w:rFonts w:ascii="Arial" w:hAnsi="Arial" w:cs="Arial"/>
                <w:i/>
              </w:rPr>
              <w:t>Guards in place</w:t>
            </w:r>
          </w:p>
          <w:p w14:paraId="37E03407" w14:textId="77777777" w:rsidR="009C7566" w:rsidRPr="000A7A3E" w:rsidRDefault="009C7566" w:rsidP="009C7566">
            <w:pPr>
              <w:pStyle w:val="ListParagraph"/>
              <w:numPr>
                <w:ilvl w:val="0"/>
                <w:numId w:val="5"/>
              </w:numPr>
              <w:ind w:left="313" w:hanging="313"/>
              <w:jc w:val="both"/>
              <w:rPr>
                <w:rFonts w:ascii="Arial" w:hAnsi="Arial" w:cs="Arial"/>
                <w:i/>
              </w:rPr>
            </w:pPr>
            <w:r w:rsidRPr="000A7A3E">
              <w:rPr>
                <w:rFonts w:ascii="Arial" w:hAnsi="Arial" w:cs="Arial"/>
                <w:i/>
              </w:rPr>
              <w:t>Employee should be made aware of relevant COSHH assessments</w:t>
            </w:r>
          </w:p>
          <w:p w14:paraId="2F38C07E" w14:textId="77777777" w:rsidR="00A102B3" w:rsidRPr="00A102B3" w:rsidRDefault="009C7566" w:rsidP="00A102B3">
            <w:pPr>
              <w:pStyle w:val="ListParagraph"/>
              <w:numPr>
                <w:ilvl w:val="0"/>
                <w:numId w:val="5"/>
              </w:numPr>
              <w:ind w:left="313" w:hanging="313"/>
              <w:jc w:val="both"/>
              <w:rPr>
                <w:rFonts w:ascii="Arial" w:hAnsi="Arial" w:cs="Arial"/>
                <w:i/>
              </w:rPr>
            </w:pPr>
            <w:r w:rsidRPr="000A7A3E">
              <w:rPr>
                <w:rFonts w:ascii="Arial" w:hAnsi="Arial" w:cs="Arial"/>
                <w:i/>
              </w:rPr>
              <w:t xml:space="preserve">Inform lone worker of any contingency </w:t>
            </w:r>
            <w:proofErr w:type="spellStart"/>
            <w:r w:rsidRPr="000A7A3E">
              <w:rPr>
                <w:rFonts w:ascii="Arial" w:hAnsi="Arial" w:cs="Arial"/>
                <w:i/>
              </w:rPr>
              <w:t>arrangments</w:t>
            </w:r>
            <w:proofErr w:type="spellEnd"/>
            <w:r w:rsidRPr="000A7A3E">
              <w:rPr>
                <w:rFonts w:ascii="Arial" w:hAnsi="Arial" w:cs="Arial"/>
                <w:i/>
              </w:rPr>
              <w:t xml:space="preserve"> in place</w:t>
            </w:r>
          </w:p>
        </w:tc>
      </w:tr>
      <w:tr w:rsidR="009C7566" w:rsidRPr="00121824" w14:paraId="62E187EC" w14:textId="77777777" w:rsidTr="00121824">
        <w:trPr>
          <w:cantSplit/>
          <w:trHeight w:val="1547"/>
        </w:trPr>
        <w:tc>
          <w:tcPr>
            <w:tcW w:w="2978" w:type="dxa"/>
            <w:shd w:val="clear" w:color="auto" w:fill="auto"/>
          </w:tcPr>
          <w:p w14:paraId="63A53440" w14:textId="77777777" w:rsidR="009C7566" w:rsidRPr="00121824" w:rsidRDefault="009C7566" w:rsidP="009C7566">
            <w:pPr>
              <w:rPr>
                <w:rFonts w:ascii="Arial" w:hAnsi="Arial" w:cs="Arial"/>
              </w:rPr>
            </w:pPr>
            <w:r>
              <w:rPr>
                <w:rFonts w:ascii="Arial" w:hAnsi="Arial" w:cs="Arial"/>
              </w:rPr>
              <w:t>Lone working using electrical equipment</w:t>
            </w:r>
          </w:p>
        </w:tc>
        <w:tc>
          <w:tcPr>
            <w:tcW w:w="1701" w:type="dxa"/>
            <w:shd w:val="clear" w:color="auto" w:fill="auto"/>
          </w:tcPr>
          <w:p w14:paraId="53D264C0" w14:textId="77777777" w:rsidR="009C7566" w:rsidRPr="00121824" w:rsidRDefault="009C7566" w:rsidP="009C7566">
            <w:pPr>
              <w:rPr>
                <w:rFonts w:ascii="Arial" w:hAnsi="Arial" w:cs="Arial"/>
              </w:rPr>
            </w:pPr>
            <w:r>
              <w:rPr>
                <w:rFonts w:ascii="Arial" w:hAnsi="Arial" w:cs="Arial"/>
              </w:rPr>
              <w:t>Fire, poorly maintained electrical equipment</w:t>
            </w:r>
          </w:p>
        </w:tc>
        <w:tc>
          <w:tcPr>
            <w:tcW w:w="1559" w:type="dxa"/>
            <w:shd w:val="clear" w:color="auto" w:fill="auto"/>
          </w:tcPr>
          <w:p w14:paraId="496FE9FF" w14:textId="77777777" w:rsidR="009C7566" w:rsidRPr="00121824" w:rsidRDefault="009C7566" w:rsidP="009C7566">
            <w:pPr>
              <w:rPr>
                <w:rFonts w:ascii="Arial" w:hAnsi="Arial" w:cs="Arial"/>
              </w:rPr>
            </w:pPr>
            <w:r>
              <w:rPr>
                <w:rFonts w:ascii="Arial" w:hAnsi="Arial" w:cs="Arial"/>
              </w:rPr>
              <w:t>Lone worker</w:t>
            </w:r>
          </w:p>
        </w:tc>
        <w:tc>
          <w:tcPr>
            <w:tcW w:w="3260" w:type="dxa"/>
            <w:shd w:val="clear" w:color="auto" w:fill="auto"/>
          </w:tcPr>
          <w:p w14:paraId="6570CA14" w14:textId="77777777" w:rsidR="009C7566" w:rsidRPr="00121824" w:rsidRDefault="009C7566" w:rsidP="009C7566">
            <w:pPr>
              <w:pStyle w:val="ListParagraph"/>
              <w:ind w:left="313"/>
              <w:rPr>
                <w:rFonts w:ascii="Arial" w:hAnsi="Arial" w:cs="Arial"/>
              </w:rPr>
            </w:pPr>
          </w:p>
        </w:tc>
        <w:tc>
          <w:tcPr>
            <w:tcW w:w="851" w:type="dxa"/>
            <w:shd w:val="clear" w:color="auto" w:fill="auto"/>
            <w:textDirection w:val="btLr"/>
          </w:tcPr>
          <w:p w14:paraId="3305576E" w14:textId="77777777" w:rsidR="009C7566" w:rsidRPr="00121824" w:rsidRDefault="009C7566" w:rsidP="009C7566">
            <w:pPr>
              <w:ind w:left="113" w:right="113"/>
              <w:rPr>
                <w:rFonts w:ascii="Arial" w:hAnsi="Arial" w:cs="Arial"/>
                <w:b/>
              </w:rPr>
            </w:pPr>
          </w:p>
        </w:tc>
        <w:tc>
          <w:tcPr>
            <w:tcW w:w="850" w:type="dxa"/>
            <w:shd w:val="clear" w:color="auto" w:fill="auto"/>
            <w:textDirection w:val="btLr"/>
          </w:tcPr>
          <w:p w14:paraId="6EF7DB98" w14:textId="77777777" w:rsidR="009C7566" w:rsidRPr="00121824" w:rsidRDefault="009C7566" w:rsidP="009C7566">
            <w:pPr>
              <w:ind w:left="113" w:right="113"/>
              <w:rPr>
                <w:rFonts w:ascii="Arial" w:hAnsi="Arial" w:cs="Arial"/>
                <w:b/>
              </w:rPr>
            </w:pPr>
          </w:p>
        </w:tc>
        <w:tc>
          <w:tcPr>
            <w:tcW w:w="709" w:type="dxa"/>
            <w:shd w:val="clear" w:color="auto" w:fill="auto"/>
            <w:textDirection w:val="btLr"/>
          </w:tcPr>
          <w:p w14:paraId="35B03EBF" w14:textId="77777777" w:rsidR="009C7566" w:rsidRPr="00121824" w:rsidRDefault="009C7566" w:rsidP="009C7566">
            <w:pPr>
              <w:ind w:left="113" w:right="113"/>
              <w:rPr>
                <w:rFonts w:ascii="Arial" w:hAnsi="Arial" w:cs="Arial"/>
                <w:b/>
              </w:rPr>
            </w:pPr>
          </w:p>
        </w:tc>
        <w:tc>
          <w:tcPr>
            <w:tcW w:w="3827" w:type="dxa"/>
            <w:shd w:val="clear" w:color="auto" w:fill="auto"/>
          </w:tcPr>
          <w:p w14:paraId="4563E7D9" w14:textId="77777777" w:rsidR="009C7566" w:rsidRPr="009C7566" w:rsidRDefault="009C7566" w:rsidP="009C7566">
            <w:pPr>
              <w:pStyle w:val="ListParagraph"/>
              <w:numPr>
                <w:ilvl w:val="0"/>
                <w:numId w:val="5"/>
              </w:numPr>
              <w:ind w:left="313" w:hanging="283"/>
              <w:rPr>
                <w:rFonts w:ascii="Arial" w:hAnsi="Arial" w:cs="Arial"/>
                <w:i/>
              </w:rPr>
            </w:pPr>
            <w:r w:rsidRPr="009C7566">
              <w:rPr>
                <w:rFonts w:ascii="Arial" w:hAnsi="Arial" w:cs="Arial"/>
                <w:i/>
              </w:rPr>
              <w:t>PAT testing schedule in place</w:t>
            </w:r>
          </w:p>
          <w:p w14:paraId="24C24E18" w14:textId="77777777" w:rsidR="009C7566" w:rsidRPr="009C7566" w:rsidRDefault="009C7566" w:rsidP="009C7566">
            <w:pPr>
              <w:pStyle w:val="ListParagraph"/>
              <w:numPr>
                <w:ilvl w:val="0"/>
                <w:numId w:val="5"/>
              </w:numPr>
              <w:ind w:left="313" w:hanging="283"/>
              <w:rPr>
                <w:rFonts w:ascii="Arial" w:hAnsi="Arial" w:cs="Arial"/>
                <w:i/>
              </w:rPr>
            </w:pPr>
            <w:r w:rsidRPr="009C7566">
              <w:rPr>
                <w:rFonts w:ascii="Arial" w:hAnsi="Arial" w:cs="Arial"/>
                <w:i/>
              </w:rPr>
              <w:t>Do not overload plug sockets</w:t>
            </w:r>
          </w:p>
          <w:p w14:paraId="4D3AB587" w14:textId="77777777" w:rsidR="009C7566" w:rsidRPr="009C7566" w:rsidRDefault="009C7566" w:rsidP="009C7566">
            <w:pPr>
              <w:pStyle w:val="ListParagraph"/>
              <w:numPr>
                <w:ilvl w:val="0"/>
                <w:numId w:val="5"/>
              </w:numPr>
              <w:ind w:left="313" w:hanging="283"/>
              <w:rPr>
                <w:rFonts w:ascii="Arial" w:hAnsi="Arial" w:cs="Arial"/>
                <w:i/>
              </w:rPr>
            </w:pPr>
            <w:r w:rsidRPr="009C7566">
              <w:rPr>
                <w:rFonts w:ascii="Arial" w:hAnsi="Arial" w:cs="Arial"/>
                <w:i/>
              </w:rPr>
              <w:t>Visually inspect electrical cables to ensure they are not damaged.</w:t>
            </w:r>
          </w:p>
          <w:p w14:paraId="6052C878" w14:textId="77777777" w:rsidR="009C7566" w:rsidRPr="009C7566" w:rsidRDefault="009C7566" w:rsidP="009C7566">
            <w:pPr>
              <w:pStyle w:val="ListParagraph"/>
              <w:numPr>
                <w:ilvl w:val="0"/>
                <w:numId w:val="5"/>
              </w:numPr>
              <w:ind w:left="313" w:hanging="283"/>
              <w:rPr>
                <w:rFonts w:ascii="Arial" w:hAnsi="Arial" w:cs="Arial"/>
                <w:i/>
              </w:rPr>
            </w:pPr>
            <w:r w:rsidRPr="009C7566">
              <w:rPr>
                <w:rFonts w:ascii="Arial" w:hAnsi="Arial" w:cs="Arial"/>
                <w:i/>
              </w:rPr>
              <w:t>Do not use any damaged electrical items and remove from use.</w:t>
            </w:r>
          </w:p>
        </w:tc>
      </w:tr>
      <w:tr w:rsidR="009C7566" w:rsidRPr="00121824" w14:paraId="68232AB9" w14:textId="77777777" w:rsidTr="00121824">
        <w:trPr>
          <w:cantSplit/>
          <w:trHeight w:val="1547"/>
        </w:trPr>
        <w:tc>
          <w:tcPr>
            <w:tcW w:w="2978" w:type="dxa"/>
            <w:shd w:val="clear" w:color="auto" w:fill="auto"/>
          </w:tcPr>
          <w:p w14:paraId="01284AE5" w14:textId="77777777" w:rsidR="009C7566" w:rsidRPr="00121824" w:rsidRDefault="009C7566" w:rsidP="009C7566">
            <w:pPr>
              <w:rPr>
                <w:rFonts w:ascii="Arial" w:hAnsi="Arial" w:cs="Arial"/>
              </w:rPr>
            </w:pPr>
            <w:r>
              <w:rPr>
                <w:rFonts w:ascii="Arial" w:hAnsi="Arial" w:cs="Arial"/>
              </w:rPr>
              <w:lastRenderedPageBreak/>
              <w:t>Employee</w:t>
            </w:r>
            <w:r w:rsidRPr="00121824">
              <w:rPr>
                <w:rFonts w:ascii="Arial" w:hAnsi="Arial" w:cs="Arial"/>
              </w:rPr>
              <w:t xml:space="preserve"> at greater risk when working alone due to personal circumstances</w:t>
            </w:r>
          </w:p>
          <w:p w14:paraId="01CDE4B9" w14:textId="77777777" w:rsidR="009C7566" w:rsidRPr="00121824" w:rsidRDefault="009C7566" w:rsidP="009C7566">
            <w:pPr>
              <w:rPr>
                <w:rFonts w:ascii="Arial" w:hAnsi="Arial" w:cs="Arial"/>
              </w:rPr>
            </w:pPr>
          </w:p>
          <w:p w14:paraId="52CC4328" w14:textId="77777777" w:rsidR="009C7566" w:rsidRPr="00121824" w:rsidRDefault="009C7566" w:rsidP="009C7566">
            <w:pPr>
              <w:rPr>
                <w:rFonts w:ascii="Arial" w:hAnsi="Arial" w:cs="Arial"/>
              </w:rPr>
            </w:pPr>
          </w:p>
          <w:p w14:paraId="0139327B" w14:textId="77777777" w:rsidR="009C7566" w:rsidRPr="00121824" w:rsidRDefault="009C7566" w:rsidP="009C7566">
            <w:pPr>
              <w:rPr>
                <w:rFonts w:ascii="Arial" w:hAnsi="Arial" w:cs="Arial"/>
              </w:rPr>
            </w:pPr>
          </w:p>
          <w:p w14:paraId="0A5254DB" w14:textId="77777777" w:rsidR="009C7566" w:rsidRPr="00121824" w:rsidRDefault="009C7566" w:rsidP="009C7566">
            <w:pPr>
              <w:rPr>
                <w:rFonts w:ascii="Arial" w:hAnsi="Arial" w:cs="Arial"/>
              </w:rPr>
            </w:pPr>
          </w:p>
          <w:p w14:paraId="138E0392" w14:textId="77777777" w:rsidR="009C7566" w:rsidRPr="00121824" w:rsidRDefault="009C7566" w:rsidP="009C7566">
            <w:pPr>
              <w:rPr>
                <w:rFonts w:ascii="Arial" w:hAnsi="Arial" w:cs="Arial"/>
              </w:rPr>
            </w:pPr>
          </w:p>
          <w:p w14:paraId="4A2BA4E2" w14:textId="77777777" w:rsidR="009C7566" w:rsidRPr="00121824" w:rsidRDefault="009C7566" w:rsidP="009C7566">
            <w:pPr>
              <w:rPr>
                <w:rFonts w:ascii="Arial" w:hAnsi="Arial" w:cs="Arial"/>
              </w:rPr>
            </w:pPr>
          </w:p>
          <w:p w14:paraId="07615413" w14:textId="77777777" w:rsidR="009C7566" w:rsidRPr="00121824" w:rsidRDefault="009C7566" w:rsidP="009C7566">
            <w:pPr>
              <w:rPr>
                <w:rFonts w:ascii="Arial" w:hAnsi="Arial" w:cs="Arial"/>
              </w:rPr>
            </w:pPr>
          </w:p>
          <w:p w14:paraId="3BE31027" w14:textId="77777777" w:rsidR="009C7566" w:rsidRPr="00121824" w:rsidRDefault="009C7566" w:rsidP="009C7566">
            <w:pPr>
              <w:rPr>
                <w:rFonts w:ascii="Arial" w:hAnsi="Arial" w:cs="Arial"/>
              </w:rPr>
            </w:pPr>
          </w:p>
          <w:p w14:paraId="10EF8B4D" w14:textId="77777777" w:rsidR="009C7566" w:rsidRPr="00121824" w:rsidRDefault="009C7566" w:rsidP="009C7566">
            <w:pPr>
              <w:rPr>
                <w:rFonts w:ascii="Arial" w:hAnsi="Arial" w:cs="Arial"/>
              </w:rPr>
            </w:pPr>
          </w:p>
          <w:p w14:paraId="50BFC85C" w14:textId="77777777" w:rsidR="009C7566" w:rsidRPr="00121824" w:rsidRDefault="009C7566" w:rsidP="009C7566">
            <w:pPr>
              <w:rPr>
                <w:rFonts w:ascii="Arial" w:hAnsi="Arial" w:cs="Arial"/>
              </w:rPr>
            </w:pPr>
          </w:p>
          <w:p w14:paraId="687664E2" w14:textId="77777777" w:rsidR="009C7566" w:rsidRPr="00121824" w:rsidRDefault="009C7566" w:rsidP="009C7566">
            <w:pPr>
              <w:rPr>
                <w:rFonts w:ascii="Arial" w:hAnsi="Arial" w:cs="Arial"/>
              </w:rPr>
            </w:pPr>
          </w:p>
        </w:tc>
        <w:tc>
          <w:tcPr>
            <w:tcW w:w="1701" w:type="dxa"/>
            <w:shd w:val="clear" w:color="auto" w:fill="auto"/>
          </w:tcPr>
          <w:p w14:paraId="21092EC9" w14:textId="77777777" w:rsidR="009C7566" w:rsidRPr="00121824" w:rsidRDefault="001B2C8F" w:rsidP="009C7566">
            <w:pPr>
              <w:rPr>
                <w:rFonts w:ascii="Arial" w:hAnsi="Arial" w:cs="Arial"/>
              </w:rPr>
            </w:pPr>
            <w:r>
              <w:rPr>
                <w:rFonts w:ascii="Arial" w:hAnsi="Arial" w:cs="Arial"/>
              </w:rPr>
              <w:t>Accident, incident, near miss or illness while working alone</w:t>
            </w:r>
          </w:p>
        </w:tc>
        <w:tc>
          <w:tcPr>
            <w:tcW w:w="1559" w:type="dxa"/>
            <w:shd w:val="clear" w:color="auto" w:fill="auto"/>
          </w:tcPr>
          <w:p w14:paraId="78549215" w14:textId="77777777" w:rsidR="009C7566" w:rsidRPr="00121824" w:rsidRDefault="009C7566" w:rsidP="009C7566">
            <w:pPr>
              <w:rPr>
                <w:rFonts w:ascii="Arial" w:hAnsi="Arial" w:cs="Arial"/>
              </w:rPr>
            </w:pPr>
            <w:r w:rsidRPr="00121824">
              <w:rPr>
                <w:rFonts w:ascii="Arial" w:hAnsi="Arial" w:cs="Arial"/>
              </w:rPr>
              <w:t>Lone work</w:t>
            </w:r>
            <w:r>
              <w:rPr>
                <w:rFonts w:ascii="Arial" w:hAnsi="Arial" w:cs="Arial"/>
              </w:rPr>
              <w:t xml:space="preserve">ers </w:t>
            </w:r>
            <w:r w:rsidRPr="00121824">
              <w:rPr>
                <w:rFonts w:ascii="Arial" w:hAnsi="Arial" w:cs="Arial"/>
              </w:rPr>
              <w:t>who are pregnant, young, disabled, have medical conditions or are on medication, who are inexperienced, or under the influence of alcohol or drugs</w:t>
            </w:r>
          </w:p>
        </w:tc>
        <w:tc>
          <w:tcPr>
            <w:tcW w:w="3260" w:type="dxa"/>
            <w:shd w:val="clear" w:color="auto" w:fill="auto"/>
          </w:tcPr>
          <w:p w14:paraId="5F753141" w14:textId="77777777" w:rsidR="009C7566" w:rsidRPr="00121824" w:rsidRDefault="009C7566" w:rsidP="009C7566">
            <w:pPr>
              <w:pStyle w:val="ListParagraph"/>
              <w:ind w:left="313"/>
              <w:jc w:val="both"/>
              <w:rPr>
                <w:rFonts w:ascii="Arial" w:hAnsi="Arial" w:cs="Arial"/>
                <w:b/>
              </w:rPr>
            </w:pPr>
          </w:p>
        </w:tc>
        <w:tc>
          <w:tcPr>
            <w:tcW w:w="851" w:type="dxa"/>
            <w:shd w:val="clear" w:color="auto" w:fill="auto"/>
            <w:textDirection w:val="btLr"/>
          </w:tcPr>
          <w:p w14:paraId="2DEF6DBF" w14:textId="77777777" w:rsidR="009C7566" w:rsidRPr="00121824" w:rsidRDefault="009C7566" w:rsidP="009C7566">
            <w:pPr>
              <w:ind w:left="113" w:right="113"/>
              <w:rPr>
                <w:rFonts w:ascii="Arial" w:hAnsi="Arial" w:cs="Arial"/>
                <w:b/>
              </w:rPr>
            </w:pPr>
          </w:p>
        </w:tc>
        <w:tc>
          <w:tcPr>
            <w:tcW w:w="850" w:type="dxa"/>
            <w:shd w:val="clear" w:color="auto" w:fill="auto"/>
            <w:textDirection w:val="btLr"/>
          </w:tcPr>
          <w:p w14:paraId="5551F7C6" w14:textId="77777777" w:rsidR="009C7566" w:rsidRPr="00121824" w:rsidRDefault="009C7566" w:rsidP="009C7566">
            <w:pPr>
              <w:ind w:left="113" w:right="113"/>
              <w:rPr>
                <w:rFonts w:ascii="Arial" w:hAnsi="Arial" w:cs="Arial"/>
                <w:b/>
              </w:rPr>
            </w:pPr>
          </w:p>
        </w:tc>
        <w:tc>
          <w:tcPr>
            <w:tcW w:w="709" w:type="dxa"/>
            <w:shd w:val="clear" w:color="auto" w:fill="auto"/>
            <w:textDirection w:val="btLr"/>
          </w:tcPr>
          <w:p w14:paraId="449B5A65" w14:textId="77777777" w:rsidR="009C7566" w:rsidRPr="00121824" w:rsidRDefault="009C7566" w:rsidP="009C7566">
            <w:pPr>
              <w:ind w:left="113" w:right="113"/>
              <w:rPr>
                <w:rFonts w:ascii="Arial" w:hAnsi="Arial" w:cs="Arial"/>
                <w:b/>
              </w:rPr>
            </w:pPr>
          </w:p>
        </w:tc>
        <w:tc>
          <w:tcPr>
            <w:tcW w:w="3827" w:type="dxa"/>
            <w:shd w:val="clear" w:color="auto" w:fill="auto"/>
          </w:tcPr>
          <w:p w14:paraId="16E7AB03" w14:textId="77777777" w:rsidR="009C7566" w:rsidRPr="000A7A3E" w:rsidRDefault="009C7566" w:rsidP="009C7566">
            <w:pPr>
              <w:pStyle w:val="ListParagraph"/>
              <w:numPr>
                <w:ilvl w:val="0"/>
                <w:numId w:val="5"/>
              </w:numPr>
              <w:ind w:left="313" w:hanging="283"/>
              <w:rPr>
                <w:rFonts w:ascii="Arial" w:hAnsi="Arial" w:cs="Arial"/>
                <w:i/>
              </w:rPr>
            </w:pPr>
            <w:r w:rsidRPr="000A7A3E">
              <w:rPr>
                <w:rFonts w:ascii="Arial" w:hAnsi="Arial" w:cs="Arial"/>
                <w:i/>
              </w:rPr>
              <w:t>Lone worker asked to disclose details of any medical condition, medication, etc. which might affect their safety at work to the occupational health service</w:t>
            </w:r>
          </w:p>
          <w:p w14:paraId="50984F28" w14:textId="77777777" w:rsidR="009C7566" w:rsidRPr="000A7A3E" w:rsidRDefault="009C7566" w:rsidP="009C7566">
            <w:pPr>
              <w:pStyle w:val="ListParagraph"/>
              <w:numPr>
                <w:ilvl w:val="0"/>
                <w:numId w:val="5"/>
              </w:numPr>
              <w:ind w:left="313" w:hanging="283"/>
              <w:rPr>
                <w:rFonts w:ascii="Arial" w:hAnsi="Arial" w:cs="Arial"/>
                <w:i/>
              </w:rPr>
            </w:pPr>
            <w:r w:rsidRPr="000A7A3E">
              <w:rPr>
                <w:rFonts w:ascii="Arial" w:hAnsi="Arial" w:cs="Arial"/>
                <w:i/>
              </w:rPr>
              <w:t xml:space="preserve">Individual </w:t>
            </w:r>
            <w:r>
              <w:rPr>
                <w:rFonts w:ascii="Arial" w:hAnsi="Arial" w:cs="Arial"/>
                <w:i/>
              </w:rPr>
              <w:t>e</w:t>
            </w:r>
            <w:r w:rsidRPr="000A7A3E">
              <w:rPr>
                <w:rFonts w:ascii="Arial" w:hAnsi="Arial" w:cs="Arial"/>
                <w:i/>
              </w:rPr>
              <w:t>mployee risk assessments conducted as required</w:t>
            </w:r>
          </w:p>
          <w:p w14:paraId="7E218CCA" w14:textId="77777777" w:rsidR="009C7566" w:rsidRPr="00121824" w:rsidRDefault="009C7566" w:rsidP="009C7566">
            <w:pPr>
              <w:pStyle w:val="ListParagraph"/>
              <w:numPr>
                <w:ilvl w:val="0"/>
                <w:numId w:val="5"/>
              </w:numPr>
              <w:ind w:left="313" w:hanging="283"/>
              <w:jc w:val="both"/>
              <w:rPr>
                <w:rFonts w:ascii="Arial" w:hAnsi="Arial" w:cs="Arial"/>
                <w:b/>
              </w:rPr>
            </w:pPr>
            <w:proofErr w:type="spellStart"/>
            <w:r>
              <w:rPr>
                <w:rFonts w:ascii="Arial" w:hAnsi="Arial" w:cs="Arial"/>
                <w:i/>
              </w:rPr>
              <w:t>GoJ</w:t>
            </w:r>
            <w:proofErr w:type="spellEnd"/>
            <w:r w:rsidRPr="000A7A3E">
              <w:rPr>
                <w:rFonts w:ascii="Arial" w:hAnsi="Arial" w:cs="Arial"/>
                <w:i/>
              </w:rPr>
              <w:t xml:space="preserve"> drug and alcohol at work policy to be followed</w:t>
            </w:r>
          </w:p>
        </w:tc>
      </w:tr>
      <w:tr w:rsidR="009C7566" w:rsidRPr="00121824" w14:paraId="0C019F8A" w14:textId="77777777" w:rsidTr="00121824">
        <w:trPr>
          <w:cantSplit/>
          <w:trHeight w:val="1547"/>
        </w:trPr>
        <w:tc>
          <w:tcPr>
            <w:tcW w:w="2978" w:type="dxa"/>
            <w:shd w:val="clear" w:color="auto" w:fill="auto"/>
          </w:tcPr>
          <w:p w14:paraId="282AF977" w14:textId="77777777" w:rsidR="009C7566" w:rsidRPr="00121824" w:rsidRDefault="009C7566" w:rsidP="009C7566">
            <w:pPr>
              <w:rPr>
                <w:rFonts w:ascii="Arial" w:hAnsi="Arial" w:cs="Arial"/>
              </w:rPr>
            </w:pPr>
            <w:r>
              <w:rPr>
                <w:rFonts w:ascii="Arial" w:hAnsi="Arial" w:cs="Arial"/>
              </w:rPr>
              <w:t>Lone working</w:t>
            </w:r>
          </w:p>
        </w:tc>
        <w:tc>
          <w:tcPr>
            <w:tcW w:w="1701" w:type="dxa"/>
            <w:shd w:val="clear" w:color="auto" w:fill="auto"/>
          </w:tcPr>
          <w:p w14:paraId="13B1002F" w14:textId="77777777" w:rsidR="009C7566" w:rsidRPr="00121824" w:rsidRDefault="009C7566" w:rsidP="009C7566">
            <w:pPr>
              <w:rPr>
                <w:rFonts w:ascii="Arial" w:hAnsi="Arial" w:cs="Arial"/>
              </w:rPr>
            </w:pPr>
            <w:r>
              <w:rPr>
                <w:rFonts w:ascii="Arial" w:hAnsi="Arial" w:cs="Arial"/>
              </w:rPr>
              <w:t>Fire or other emergency situations</w:t>
            </w:r>
          </w:p>
        </w:tc>
        <w:tc>
          <w:tcPr>
            <w:tcW w:w="1559" w:type="dxa"/>
            <w:shd w:val="clear" w:color="auto" w:fill="auto"/>
          </w:tcPr>
          <w:p w14:paraId="0860B629" w14:textId="77777777" w:rsidR="009C7566" w:rsidRPr="00121824" w:rsidRDefault="009C7566" w:rsidP="009C7566">
            <w:pPr>
              <w:rPr>
                <w:rFonts w:ascii="Arial" w:hAnsi="Arial" w:cs="Arial"/>
              </w:rPr>
            </w:pPr>
          </w:p>
        </w:tc>
        <w:tc>
          <w:tcPr>
            <w:tcW w:w="3260" w:type="dxa"/>
            <w:shd w:val="clear" w:color="auto" w:fill="auto"/>
          </w:tcPr>
          <w:p w14:paraId="01390762" w14:textId="77777777" w:rsidR="009C7566" w:rsidRPr="005E1140" w:rsidRDefault="009C7566" w:rsidP="009C7566">
            <w:pPr>
              <w:pStyle w:val="ListParagraph"/>
              <w:ind w:left="313"/>
              <w:rPr>
                <w:rFonts w:ascii="Arial" w:hAnsi="Arial" w:cs="Arial"/>
              </w:rPr>
            </w:pPr>
          </w:p>
        </w:tc>
        <w:tc>
          <w:tcPr>
            <w:tcW w:w="851" w:type="dxa"/>
            <w:shd w:val="clear" w:color="auto" w:fill="auto"/>
            <w:textDirection w:val="btLr"/>
          </w:tcPr>
          <w:p w14:paraId="03DCEED5" w14:textId="77777777" w:rsidR="009C7566" w:rsidRPr="00121824" w:rsidRDefault="009C7566" w:rsidP="009C7566">
            <w:pPr>
              <w:ind w:left="113" w:right="113"/>
              <w:rPr>
                <w:rFonts w:ascii="Arial" w:hAnsi="Arial" w:cs="Arial"/>
                <w:b/>
              </w:rPr>
            </w:pPr>
          </w:p>
        </w:tc>
        <w:tc>
          <w:tcPr>
            <w:tcW w:w="850" w:type="dxa"/>
            <w:shd w:val="clear" w:color="auto" w:fill="auto"/>
            <w:textDirection w:val="btLr"/>
          </w:tcPr>
          <w:p w14:paraId="4DC305A5" w14:textId="77777777" w:rsidR="009C7566" w:rsidRPr="00121824" w:rsidRDefault="009C7566" w:rsidP="009C7566">
            <w:pPr>
              <w:ind w:left="113" w:right="113"/>
              <w:rPr>
                <w:rFonts w:ascii="Arial" w:hAnsi="Arial" w:cs="Arial"/>
                <w:b/>
              </w:rPr>
            </w:pPr>
          </w:p>
        </w:tc>
        <w:tc>
          <w:tcPr>
            <w:tcW w:w="709" w:type="dxa"/>
            <w:shd w:val="clear" w:color="auto" w:fill="auto"/>
            <w:textDirection w:val="btLr"/>
          </w:tcPr>
          <w:p w14:paraId="4DBC6CFB" w14:textId="77777777" w:rsidR="009C7566" w:rsidRPr="00121824" w:rsidRDefault="009C7566" w:rsidP="009C7566">
            <w:pPr>
              <w:ind w:left="113" w:right="113"/>
              <w:rPr>
                <w:rFonts w:ascii="Arial" w:hAnsi="Arial" w:cs="Arial"/>
                <w:b/>
              </w:rPr>
            </w:pPr>
          </w:p>
        </w:tc>
        <w:tc>
          <w:tcPr>
            <w:tcW w:w="3827" w:type="dxa"/>
            <w:shd w:val="clear" w:color="auto" w:fill="auto"/>
          </w:tcPr>
          <w:p w14:paraId="50ADB233" w14:textId="77777777" w:rsidR="009C7566" w:rsidRPr="000A7A3E" w:rsidRDefault="009C7566" w:rsidP="009C7566">
            <w:pPr>
              <w:pStyle w:val="ListParagraph"/>
              <w:numPr>
                <w:ilvl w:val="0"/>
                <w:numId w:val="5"/>
              </w:numPr>
              <w:ind w:left="313" w:hanging="313"/>
              <w:rPr>
                <w:rFonts w:ascii="Arial" w:hAnsi="Arial" w:cs="Arial"/>
                <w:i/>
              </w:rPr>
            </w:pPr>
            <w:r w:rsidRPr="000A7A3E">
              <w:rPr>
                <w:rFonts w:ascii="Arial" w:hAnsi="Arial" w:cs="Arial"/>
                <w:i/>
              </w:rPr>
              <w:t xml:space="preserve">Employee </w:t>
            </w:r>
            <w:r>
              <w:rPr>
                <w:rFonts w:ascii="Arial" w:hAnsi="Arial" w:cs="Arial"/>
                <w:i/>
              </w:rPr>
              <w:t xml:space="preserve">should </w:t>
            </w:r>
            <w:r w:rsidRPr="000A7A3E">
              <w:rPr>
                <w:rFonts w:ascii="Arial" w:hAnsi="Arial" w:cs="Arial"/>
                <w:i/>
              </w:rPr>
              <w:t>have attended fire safety training</w:t>
            </w:r>
          </w:p>
          <w:p w14:paraId="329A2046" w14:textId="77777777" w:rsidR="009C7566" w:rsidRDefault="009C7566" w:rsidP="009C7566">
            <w:pPr>
              <w:pStyle w:val="ListParagraph"/>
              <w:numPr>
                <w:ilvl w:val="0"/>
                <w:numId w:val="5"/>
              </w:numPr>
              <w:ind w:left="313" w:hanging="313"/>
              <w:rPr>
                <w:rFonts w:ascii="Arial" w:hAnsi="Arial" w:cs="Arial"/>
                <w:i/>
              </w:rPr>
            </w:pPr>
            <w:r w:rsidRPr="000A7A3E">
              <w:rPr>
                <w:rFonts w:ascii="Arial" w:hAnsi="Arial" w:cs="Arial"/>
                <w:i/>
              </w:rPr>
              <w:t xml:space="preserve">Employee are aware of any emergency procedures in place </w:t>
            </w:r>
            <w:proofErr w:type="spellStart"/>
            <w:r w:rsidRPr="000A7A3E">
              <w:rPr>
                <w:rFonts w:ascii="Arial" w:hAnsi="Arial" w:cs="Arial"/>
                <w:i/>
              </w:rPr>
              <w:t>eg.</w:t>
            </w:r>
            <w:proofErr w:type="spellEnd"/>
            <w:r w:rsidRPr="000A7A3E">
              <w:rPr>
                <w:rFonts w:ascii="Arial" w:hAnsi="Arial" w:cs="Arial"/>
                <w:i/>
              </w:rPr>
              <w:t xml:space="preserve"> the arrangements in case of a fire or any building specific lone working procedures</w:t>
            </w:r>
          </w:p>
          <w:p w14:paraId="5DD4FDC9" w14:textId="77777777" w:rsidR="009C7566" w:rsidRPr="000A7A3E" w:rsidRDefault="009C7566" w:rsidP="009C7566">
            <w:pPr>
              <w:pStyle w:val="ListParagraph"/>
              <w:numPr>
                <w:ilvl w:val="0"/>
                <w:numId w:val="5"/>
              </w:numPr>
              <w:ind w:left="313" w:hanging="313"/>
              <w:rPr>
                <w:rFonts w:ascii="Arial" w:hAnsi="Arial" w:cs="Arial"/>
                <w:i/>
              </w:rPr>
            </w:pPr>
            <w:proofErr w:type="spellStart"/>
            <w:r>
              <w:rPr>
                <w:rFonts w:ascii="Arial" w:hAnsi="Arial" w:cs="Arial"/>
                <w:i/>
              </w:rPr>
              <w:t>Emplyee</w:t>
            </w:r>
            <w:proofErr w:type="spellEnd"/>
            <w:r>
              <w:rPr>
                <w:rFonts w:ascii="Arial" w:hAnsi="Arial" w:cs="Arial"/>
                <w:i/>
              </w:rPr>
              <w:t xml:space="preserve"> is familiar with the fire exits in the area they are working</w:t>
            </w:r>
          </w:p>
          <w:p w14:paraId="4F18F87C" w14:textId="77777777" w:rsidR="009C7566" w:rsidRPr="005E1140" w:rsidRDefault="009C7566" w:rsidP="009C7566">
            <w:pPr>
              <w:pStyle w:val="ListParagraph"/>
              <w:numPr>
                <w:ilvl w:val="0"/>
                <w:numId w:val="5"/>
              </w:numPr>
              <w:ind w:left="313" w:hanging="313"/>
              <w:rPr>
                <w:rFonts w:ascii="Arial" w:hAnsi="Arial" w:cs="Arial"/>
              </w:rPr>
            </w:pPr>
            <w:r w:rsidRPr="000A7A3E">
              <w:rPr>
                <w:rFonts w:ascii="Arial" w:hAnsi="Arial" w:cs="Arial"/>
                <w:i/>
              </w:rPr>
              <w:t>Employee know the location of the closest first aid kit</w:t>
            </w:r>
          </w:p>
        </w:tc>
      </w:tr>
      <w:tr w:rsidR="009C7566" w:rsidRPr="00121824" w14:paraId="47E8C92B" w14:textId="77777777" w:rsidTr="00121824">
        <w:trPr>
          <w:cantSplit/>
          <w:trHeight w:val="1547"/>
        </w:trPr>
        <w:tc>
          <w:tcPr>
            <w:tcW w:w="2978" w:type="dxa"/>
            <w:shd w:val="clear" w:color="auto" w:fill="auto"/>
          </w:tcPr>
          <w:p w14:paraId="35523997" w14:textId="77777777" w:rsidR="009C7566" w:rsidRPr="00121824" w:rsidRDefault="009C7566" w:rsidP="009C7566">
            <w:pPr>
              <w:rPr>
                <w:rFonts w:ascii="Arial" w:hAnsi="Arial" w:cs="Arial"/>
              </w:rPr>
            </w:pPr>
            <w:r w:rsidRPr="00121824">
              <w:rPr>
                <w:rFonts w:ascii="Arial" w:hAnsi="Arial" w:cs="Arial"/>
              </w:rPr>
              <w:lastRenderedPageBreak/>
              <w:t>Lone working from home for extended periods</w:t>
            </w:r>
          </w:p>
          <w:p w14:paraId="2E782222" w14:textId="77777777" w:rsidR="009C7566" w:rsidRPr="00121824" w:rsidRDefault="009C7566" w:rsidP="009C7566">
            <w:pPr>
              <w:rPr>
                <w:rFonts w:ascii="Arial" w:hAnsi="Arial" w:cs="Arial"/>
              </w:rPr>
            </w:pPr>
          </w:p>
          <w:p w14:paraId="51C248BE" w14:textId="77777777" w:rsidR="009C7566" w:rsidRPr="00121824" w:rsidRDefault="009C7566" w:rsidP="009C7566">
            <w:pPr>
              <w:rPr>
                <w:rFonts w:ascii="Arial" w:hAnsi="Arial" w:cs="Arial"/>
              </w:rPr>
            </w:pPr>
          </w:p>
          <w:p w14:paraId="256D8B6C" w14:textId="77777777" w:rsidR="009C7566" w:rsidRPr="00121824" w:rsidRDefault="009C7566" w:rsidP="009C7566">
            <w:pPr>
              <w:rPr>
                <w:rFonts w:ascii="Arial" w:hAnsi="Arial" w:cs="Arial"/>
              </w:rPr>
            </w:pPr>
          </w:p>
          <w:p w14:paraId="768A855F" w14:textId="77777777" w:rsidR="009C7566" w:rsidRPr="00121824" w:rsidRDefault="009C7566" w:rsidP="009C7566">
            <w:pPr>
              <w:rPr>
                <w:rFonts w:ascii="Arial" w:hAnsi="Arial" w:cs="Arial"/>
              </w:rPr>
            </w:pPr>
          </w:p>
          <w:p w14:paraId="3B2B973B" w14:textId="77777777" w:rsidR="009C7566" w:rsidRPr="00121824" w:rsidRDefault="009C7566" w:rsidP="009C7566">
            <w:pPr>
              <w:rPr>
                <w:rFonts w:ascii="Arial" w:hAnsi="Arial" w:cs="Arial"/>
              </w:rPr>
            </w:pPr>
          </w:p>
          <w:p w14:paraId="125586E2" w14:textId="77777777" w:rsidR="009C7566" w:rsidRPr="00121824" w:rsidRDefault="009C7566" w:rsidP="009C7566">
            <w:pPr>
              <w:rPr>
                <w:rFonts w:ascii="Arial" w:hAnsi="Arial" w:cs="Arial"/>
              </w:rPr>
            </w:pPr>
          </w:p>
        </w:tc>
        <w:tc>
          <w:tcPr>
            <w:tcW w:w="1701" w:type="dxa"/>
            <w:shd w:val="clear" w:color="auto" w:fill="auto"/>
          </w:tcPr>
          <w:p w14:paraId="76243469" w14:textId="77777777" w:rsidR="009C7566" w:rsidRPr="00121824" w:rsidRDefault="009C7566" w:rsidP="009C7566">
            <w:pPr>
              <w:rPr>
                <w:rFonts w:ascii="Arial" w:hAnsi="Arial" w:cs="Arial"/>
              </w:rPr>
            </w:pPr>
            <w:r w:rsidRPr="00121824">
              <w:rPr>
                <w:rFonts w:ascii="Arial" w:hAnsi="Arial" w:cs="Arial"/>
              </w:rPr>
              <w:t>Poor mental</w:t>
            </w:r>
            <w:r>
              <w:rPr>
                <w:rFonts w:ascii="Arial" w:hAnsi="Arial" w:cs="Arial"/>
              </w:rPr>
              <w:t xml:space="preserve">/stress </w:t>
            </w:r>
            <w:r w:rsidRPr="00121824">
              <w:rPr>
                <w:rFonts w:ascii="Arial" w:hAnsi="Arial" w:cs="Arial"/>
              </w:rPr>
              <w:t>health due to social isolation</w:t>
            </w:r>
          </w:p>
        </w:tc>
        <w:tc>
          <w:tcPr>
            <w:tcW w:w="1559" w:type="dxa"/>
            <w:shd w:val="clear" w:color="auto" w:fill="auto"/>
          </w:tcPr>
          <w:p w14:paraId="65FB95B4" w14:textId="77777777" w:rsidR="009C7566" w:rsidRPr="00121824" w:rsidRDefault="009C7566" w:rsidP="009C7566">
            <w:pPr>
              <w:rPr>
                <w:rFonts w:ascii="Arial" w:hAnsi="Arial" w:cs="Arial"/>
              </w:rPr>
            </w:pPr>
            <w:r w:rsidRPr="00121824">
              <w:rPr>
                <w:rFonts w:ascii="Arial" w:hAnsi="Arial" w:cs="Arial"/>
              </w:rPr>
              <w:t>Lone worker</w:t>
            </w:r>
          </w:p>
        </w:tc>
        <w:tc>
          <w:tcPr>
            <w:tcW w:w="3260" w:type="dxa"/>
            <w:shd w:val="clear" w:color="auto" w:fill="auto"/>
          </w:tcPr>
          <w:p w14:paraId="7FAB1A71" w14:textId="77777777" w:rsidR="009C7566" w:rsidRPr="00121824" w:rsidRDefault="009C7566" w:rsidP="009C7566">
            <w:pPr>
              <w:pStyle w:val="NormalWeb"/>
              <w:rPr>
                <w:rFonts w:ascii="Arial" w:hAnsi="Arial" w:cs="Arial"/>
              </w:rPr>
            </w:pPr>
          </w:p>
        </w:tc>
        <w:tc>
          <w:tcPr>
            <w:tcW w:w="851" w:type="dxa"/>
            <w:shd w:val="clear" w:color="auto" w:fill="auto"/>
            <w:textDirection w:val="btLr"/>
          </w:tcPr>
          <w:p w14:paraId="62224B26" w14:textId="77777777" w:rsidR="009C7566" w:rsidRPr="00121824" w:rsidRDefault="009C7566" w:rsidP="009C7566">
            <w:pPr>
              <w:ind w:left="113" w:right="113"/>
              <w:rPr>
                <w:rFonts w:ascii="Arial" w:hAnsi="Arial" w:cs="Arial"/>
                <w:b/>
              </w:rPr>
            </w:pPr>
          </w:p>
        </w:tc>
        <w:tc>
          <w:tcPr>
            <w:tcW w:w="850" w:type="dxa"/>
            <w:shd w:val="clear" w:color="auto" w:fill="auto"/>
            <w:textDirection w:val="btLr"/>
          </w:tcPr>
          <w:p w14:paraId="58A9D26F" w14:textId="77777777" w:rsidR="009C7566" w:rsidRPr="00121824" w:rsidRDefault="009C7566" w:rsidP="009C7566">
            <w:pPr>
              <w:ind w:left="113" w:right="113"/>
              <w:rPr>
                <w:rFonts w:ascii="Arial" w:hAnsi="Arial" w:cs="Arial"/>
                <w:b/>
              </w:rPr>
            </w:pPr>
          </w:p>
        </w:tc>
        <w:tc>
          <w:tcPr>
            <w:tcW w:w="709" w:type="dxa"/>
            <w:shd w:val="clear" w:color="auto" w:fill="auto"/>
            <w:textDirection w:val="btLr"/>
          </w:tcPr>
          <w:p w14:paraId="05FAE02B" w14:textId="77777777" w:rsidR="009C7566" w:rsidRPr="00121824" w:rsidRDefault="009C7566" w:rsidP="009C7566">
            <w:pPr>
              <w:ind w:left="113" w:right="113"/>
              <w:rPr>
                <w:rFonts w:ascii="Arial" w:hAnsi="Arial" w:cs="Arial"/>
                <w:b/>
              </w:rPr>
            </w:pPr>
          </w:p>
        </w:tc>
        <w:tc>
          <w:tcPr>
            <w:tcW w:w="3827" w:type="dxa"/>
            <w:shd w:val="clear" w:color="auto" w:fill="auto"/>
          </w:tcPr>
          <w:p w14:paraId="04767E0F" w14:textId="77777777" w:rsidR="009C7566" w:rsidRPr="000A7A3E" w:rsidRDefault="009C7566" w:rsidP="009C7566">
            <w:pPr>
              <w:pStyle w:val="ListParagraph"/>
              <w:numPr>
                <w:ilvl w:val="0"/>
                <w:numId w:val="5"/>
              </w:numPr>
              <w:ind w:left="313" w:hanging="283"/>
              <w:rPr>
                <w:rFonts w:ascii="Arial" w:hAnsi="Arial" w:cs="Arial"/>
                <w:i/>
              </w:rPr>
            </w:pPr>
            <w:r w:rsidRPr="000A7A3E">
              <w:rPr>
                <w:rFonts w:ascii="Arial" w:hAnsi="Arial" w:cs="Arial"/>
                <w:i/>
              </w:rPr>
              <w:t xml:space="preserve">Regular </w:t>
            </w:r>
            <w:proofErr w:type="gramStart"/>
            <w:r w:rsidRPr="000A7A3E">
              <w:rPr>
                <w:rFonts w:ascii="Arial" w:hAnsi="Arial" w:cs="Arial"/>
                <w:i/>
              </w:rPr>
              <w:t>daily  planned</w:t>
            </w:r>
            <w:proofErr w:type="gramEnd"/>
            <w:r w:rsidRPr="000A7A3E">
              <w:rPr>
                <w:rFonts w:ascii="Arial" w:hAnsi="Arial" w:cs="Arial"/>
                <w:i/>
              </w:rPr>
              <w:t xml:space="preserve"> contact  made with line manager and any concerns discussed.</w:t>
            </w:r>
          </w:p>
          <w:p w14:paraId="50CEADE9" w14:textId="77777777" w:rsidR="009C7566" w:rsidRPr="000A7A3E" w:rsidRDefault="009C7566" w:rsidP="009C7566">
            <w:pPr>
              <w:pStyle w:val="ListParagraph"/>
              <w:numPr>
                <w:ilvl w:val="0"/>
                <w:numId w:val="5"/>
              </w:numPr>
              <w:ind w:left="313" w:hanging="283"/>
              <w:rPr>
                <w:rFonts w:ascii="Arial" w:hAnsi="Arial" w:cs="Arial"/>
                <w:i/>
              </w:rPr>
            </w:pPr>
            <w:r w:rsidRPr="000A7A3E">
              <w:rPr>
                <w:rFonts w:ascii="Arial" w:hAnsi="Arial" w:cs="Arial"/>
                <w:i/>
              </w:rPr>
              <w:t>Access to Mental Health First Aider network.</w:t>
            </w:r>
          </w:p>
          <w:p w14:paraId="23F2A0C8" w14:textId="77777777" w:rsidR="009C7566" w:rsidRPr="000A7A3E" w:rsidRDefault="009C7566" w:rsidP="009C7566">
            <w:pPr>
              <w:pStyle w:val="NormalWeb"/>
              <w:numPr>
                <w:ilvl w:val="0"/>
                <w:numId w:val="5"/>
              </w:numPr>
              <w:ind w:left="313" w:hanging="283"/>
              <w:rPr>
                <w:rFonts w:ascii="Arial" w:hAnsi="Arial" w:cs="Arial"/>
                <w:i/>
              </w:rPr>
            </w:pPr>
            <w:r w:rsidRPr="000A7A3E">
              <w:rPr>
                <w:rFonts w:ascii="Arial" w:hAnsi="Arial" w:cs="Arial"/>
                <w:i/>
              </w:rPr>
              <w:t xml:space="preserve">Be Supported helpline, available 24/7 </w:t>
            </w:r>
          </w:p>
          <w:p w14:paraId="2E0EEA08" w14:textId="77777777" w:rsidR="009C7566" w:rsidRPr="000A7A3E" w:rsidRDefault="009C7566" w:rsidP="009C7566">
            <w:pPr>
              <w:pStyle w:val="NormalWeb"/>
              <w:numPr>
                <w:ilvl w:val="0"/>
                <w:numId w:val="5"/>
              </w:numPr>
              <w:ind w:left="313" w:hanging="283"/>
              <w:rPr>
                <w:rFonts w:ascii="Arial" w:hAnsi="Arial" w:cs="Arial"/>
                <w:i/>
              </w:rPr>
            </w:pPr>
            <w:r w:rsidRPr="000A7A3E">
              <w:rPr>
                <w:rFonts w:ascii="Arial" w:hAnsi="Arial" w:cs="Arial"/>
                <w:i/>
              </w:rPr>
              <w:t>Keep in regular contact with friends and relatives.</w:t>
            </w:r>
          </w:p>
          <w:p w14:paraId="0D34F26D" w14:textId="77777777" w:rsidR="009C7566" w:rsidRPr="000A7A3E" w:rsidRDefault="009C7566" w:rsidP="009C7566">
            <w:pPr>
              <w:pStyle w:val="NormalWeb"/>
              <w:numPr>
                <w:ilvl w:val="0"/>
                <w:numId w:val="5"/>
              </w:numPr>
              <w:ind w:left="313" w:hanging="283"/>
              <w:rPr>
                <w:rFonts w:ascii="Arial" w:hAnsi="Arial" w:cs="Arial"/>
                <w:i/>
              </w:rPr>
            </w:pPr>
            <w:r>
              <w:rPr>
                <w:rFonts w:ascii="Arial" w:hAnsi="Arial" w:cs="Arial"/>
                <w:i/>
              </w:rPr>
              <w:t>Regular i</w:t>
            </w:r>
            <w:r w:rsidRPr="000A7A3E">
              <w:rPr>
                <w:rFonts w:ascii="Arial" w:hAnsi="Arial" w:cs="Arial"/>
                <w:i/>
              </w:rPr>
              <w:t>nteraction with THRIVE app</w:t>
            </w:r>
          </w:p>
          <w:p w14:paraId="4344F7F2" w14:textId="77777777" w:rsidR="009C7566" w:rsidRPr="00121824" w:rsidRDefault="009C7566" w:rsidP="009C7566">
            <w:pPr>
              <w:pStyle w:val="NormalWeb"/>
              <w:rPr>
                <w:rFonts w:ascii="Arial" w:hAnsi="Arial" w:cs="Arial"/>
              </w:rPr>
            </w:pPr>
          </w:p>
        </w:tc>
      </w:tr>
      <w:tr w:rsidR="00A102B3" w:rsidRPr="00121824" w14:paraId="313E09EC" w14:textId="77777777" w:rsidTr="00121824">
        <w:trPr>
          <w:cantSplit/>
          <w:trHeight w:val="1547"/>
        </w:trPr>
        <w:tc>
          <w:tcPr>
            <w:tcW w:w="2978" w:type="dxa"/>
            <w:shd w:val="clear" w:color="auto" w:fill="auto"/>
          </w:tcPr>
          <w:p w14:paraId="487A50AF" w14:textId="77777777" w:rsidR="00A102B3" w:rsidRPr="00121824" w:rsidRDefault="00A102B3" w:rsidP="009C7566">
            <w:pPr>
              <w:rPr>
                <w:rFonts w:ascii="Arial" w:hAnsi="Arial" w:cs="Arial"/>
              </w:rPr>
            </w:pPr>
            <w:r>
              <w:rPr>
                <w:rFonts w:ascii="Arial" w:hAnsi="Arial" w:cs="Arial"/>
              </w:rPr>
              <w:t>All lone working activities</w:t>
            </w:r>
          </w:p>
        </w:tc>
        <w:tc>
          <w:tcPr>
            <w:tcW w:w="1701" w:type="dxa"/>
            <w:shd w:val="clear" w:color="auto" w:fill="auto"/>
          </w:tcPr>
          <w:p w14:paraId="17763027" w14:textId="77777777" w:rsidR="00A102B3" w:rsidRPr="00121824" w:rsidRDefault="00A102B3" w:rsidP="009C7566">
            <w:pPr>
              <w:rPr>
                <w:rFonts w:ascii="Arial" w:hAnsi="Arial" w:cs="Arial"/>
              </w:rPr>
            </w:pPr>
            <w:r>
              <w:rPr>
                <w:rFonts w:ascii="Arial" w:hAnsi="Arial" w:cs="Arial"/>
              </w:rPr>
              <w:t>Incident accidents, near misses</w:t>
            </w:r>
          </w:p>
        </w:tc>
        <w:tc>
          <w:tcPr>
            <w:tcW w:w="1559" w:type="dxa"/>
            <w:shd w:val="clear" w:color="auto" w:fill="auto"/>
          </w:tcPr>
          <w:p w14:paraId="2C221532" w14:textId="77777777" w:rsidR="00A102B3" w:rsidRPr="00121824" w:rsidRDefault="00A102B3" w:rsidP="009C7566">
            <w:pPr>
              <w:rPr>
                <w:rFonts w:ascii="Arial" w:hAnsi="Arial" w:cs="Arial"/>
              </w:rPr>
            </w:pPr>
            <w:r>
              <w:rPr>
                <w:rFonts w:ascii="Arial" w:hAnsi="Arial" w:cs="Arial"/>
              </w:rPr>
              <w:t>Lone workers</w:t>
            </w:r>
          </w:p>
        </w:tc>
        <w:tc>
          <w:tcPr>
            <w:tcW w:w="3260" w:type="dxa"/>
            <w:shd w:val="clear" w:color="auto" w:fill="auto"/>
          </w:tcPr>
          <w:p w14:paraId="3293EE84" w14:textId="77777777" w:rsidR="00A102B3" w:rsidRPr="00121824" w:rsidRDefault="00A102B3" w:rsidP="009C7566">
            <w:pPr>
              <w:pStyle w:val="NormalWeb"/>
              <w:rPr>
                <w:rFonts w:ascii="Arial" w:hAnsi="Arial" w:cs="Arial"/>
              </w:rPr>
            </w:pPr>
          </w:p>
        </w:tc>
        <w:tc>
          <w:tcPr>
            <w:tcW w:w="851" w:type="dxa"/>
            <w:shd w:val="clear" w:color="auto" w:fill="auto"/>
            <w:textDirection w:val="btLr"/>
          </w:tcPr>
          <w:p w14:paraId="7031FF23" w14:textId="77777777" w:rsidR="00A102B3" w:rsidRPr="00121824" w:rsidRDefault="00A102B3" w:rsidP="009C7566">
            <w:pPr>
              <w:ind w:left="113" w:right="113"/>
              <w:rPr>
                <w:rFonts w:ascii="Arial" w:hAnsi="Arial" w:cs="Arial"/>
                <w:b/>
              </w:rPr>
            </w:pPr>
          </w:p>
        </w:tc>
        <w:tc>
          <w:tcPr>
            <w:tcW w:w="850" w:type="dxa"/>
            <w:shd w:val="clear" w:color="auto" w:fill="auto"/>
            <w:textDirection w:val="btLr"/>
          </w:tcPr>
          <w:p w14:paraId="4915E2F7" w14:textId="77777777" w:rsidR="00A102B3" w:rsidRPr="00121824" w:rsidRDefault="00A102B3" w:rsidP="009C7566">
            <w:pPr>
              <w:ind w:left="113" w:right="113"/>
              <w:rPr>
                <w:rFonts w:ascii="Arial" w:hAnsi="Arial" w:cs="Arial"/>
                <w:b/>
              </w:rPr>
            </w:pPr>
          </w:p>
        </w:tc>
        <w:tc>
          <w:tcPr>
            <w:tcW w:w="709" w:type="dxa"/>
            <w:shd w:val="clear" w:color="auto" w:fill="auto"/>
            <w:textDirection w:val="btLr"/>
          </w:tcPr>
          <w:p w14:paraId="67B1044E" w14:textId="77777777" w:rsidR="00A102B3" w:rsidRPr="00121824" w:rsidRDefault="00A102B3" w:rsidP="009C7566">
            <w:pPr>
              <w:ind w:left="113" w:right="113"/>
              <w:rPr>
                <w:rFonts w:ascii="Arial" w:hAnsi="Arial" w:cs="Arial"/>
                <w:b/>
              </w:rPr>
            </w:pPr>
          </w:p>
        </w:tc>
        <w:tc>
          <w:tcPr>
            <w:tcW w:w="3827" w:type="dxa"/>
            <w:shd w:val="clear" w:color="auto" w:fill="auto"/>
          </w:tcPr>
          <w:p w14:paraId="0CFF17BB" w14:textId="77777777" w:rsidR="00A102B3" w:rsidRPr="000A7A3E" w:rsidRDefault="00A102B3" w:rsidP="009C7566">
            <w:pPr>
              <w:pStyle w:val="ListParagraph"/>
              <w:numPr>
                <w:ilvl w:val="0"/>
                <w:numId w:val="5"/>
              </w:numPr>
              <w:ind w:left="313" w:hanging="283"/>
              <w:rPr>
                <w:rFonts w:ascii="Arial" w:hAnsi="Arial" w:cs="Arial"/>
                <w:i/>
              </w:rPr>
            </w:pPr>
            <w:r>
              <w:rPr>
                <w:rFonts w:ascii="Arial" w:hAnsi="Arial" w:cs="Arial"/>
                <w:i/>
              </w:rPr>
              <w:t xml:space="preserve">All incidents, accidents and near misses are reported on the appropriate online accident reporting portal on </w:t>
            </w:r>
            <w:proofErr w:type="spellStart"/>
            <w:r>
              <w:rPr>
                <w:rFonts w:ascii="Arial" w:hAnsi="Arial" w:cs="Arial"/>
                <w:i/>
              </w:rPr>
              <w:t>MyStates</w:t>
            </w:r>
            <w:proofErr w:type="spellEnd"/>
            <w:r>
              <w:rPr>
                <w:rFonts w:ascii="Arial" w:hAnsi="Arial" w:cs="Arial"/>
                <w:i/>
              </w:rPr>
              <w:t xml:space="preserve"> </w:t>
            </w:r>
          </w:p>
        </w:tc>
      </w:tr>
    </w:tbl>
    <w:p w14:paraId="340F63EC" w14:textId="77777777" w:rsidR="004846DD" w:rsidRPr="00121824" w:rsidRDefault="004846DD" w:rsidP="004846DD">
      <w:pPr>
        <w:rPr>
          <w:rFonts w:ascii="Arial" w:hAnsi="Arial" w:cs="Arial"/>
        </w:rPr>
      </w:pPr>
    </w:p>
    <w:sectPr w:rsidR="004846DD" w:rsidRPr="00121824" w:rsidSect="006E3ED9">
      <w:pgSz w:w="16838" w:h="11906" w:orient="landscape"/>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5D4D"/>
    <w:multiLevelType w:val="hybridMultilevel"/>
    <w:tmpl w:val="3C168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626C1"/>
    <w:multiLevelType w:val="hybridMultilevel"/>
    <w:tmpl w:val="2F9E4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7305B"/>
    <w:multiLevelType w:val="hybridMultilevel"/>
    <w:tmpl w:val="7F4E6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76173D"/>
    <w:multiLevelType w:val="hybridMultilevel"/>
    <w:tmpl w:val="05201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2E715E"/>
    <w:multiLevelType w:val="hybridMultilevel"/>
    <w:tmpl w:val="9440D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2A5952"/>
    <w:multiLevelType w:val="hybridMultilevel"/>
    <w:tmpl w:val="0292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B1290C"/>
    <w:multiLevelType w:val="hybridMultilevel"/>
    <w:tmpl w:val="D522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757"/>
    <w:rsid w:val="000515CE"/>
    <w:rsid w:val="00052BA9"/>
    <w:rsid w:val="0007321C"/>
    <w:rsid w:val="00073F79"/>
    <w:rsid w:val="000A7A3E"/>
    <w:rsid w:val="000E6DC7"/>
    <w:rsid w:val="00121824"/>
    <w:rsid w:val="00152A19"/>
    <w:rsid w:val="001A4C63"/>
    <w:rsid w:val="001B2C8F"/>
    <w:rsid w:val="00247ED3"/>
    <w:rsid w:val="002F4CBF"/>
    <w:rsid w:val="00311E4A"/>
    <w:rsid w:val="00311EEF"/>
    <w:rsid w:val="00330993"/>
    <w:rsid w:val="0034275C"/>
    <w:rsid w:val="00390DDD"/>
    <w:rsid w:val="00421063"/>
    <w:rsid w:val="004367E6"/>
    <w:rsid w:val="00436991"/>
    <w:rsid w:val="004475C0"/>
    <w:rsid w:val="004846DD"/>
    <w:rsid w:val="00494797"/>
    <w:rsid w:val="004A05D7"/>
    <w:rsid w:val="0056574A"/>
    <w:rsid w:val="005D100C"/>
    <w:rsid w:val="005E1140"/>
    <w:rsid w:val="0060593F"/>
    <w:rsid w:val="00655B71"/>
    <w:rsid w:val="006662CA"/>
    <w:rsid w:val="006D5382"/>
    <w:rsid w:val="006E3ED9"/>
    <w:rsid w:val="00731450"/>
    <w:rsid w:val="00756014"/>
    <w:rsid w:val="00782757"/>
    <w:rsid w:val="00783D24"/>
    <w:rsid w:val="007B0287"/>
    <w:rsid w:val="00880145"/>
    <w:rsid w:val="008A12D3"/>
    <w:rsid w:val="008B350A"/>
    <w:rsid w:val="008E5DD8"/>
    <w:rsid w:val="009352F2"/>
    <w:rsid w:val="009C1476"/>
    <w:rsid w:val="009C6C78"/>
    <w:rsid w:val="009C7566"/>
    <w:rsid w:val="009D0E0A"/>
    <w:rsid w:val="00A102B3"/>
    <w:rsid w:val="00A50D08"/>
    <w:rsid w:val="00A9719D"/>
    <w:rsid w:val="00B24C90"/>
    <w:rsid w:val="00B76475"/>
    <w:rsid w:val="00BC7153"/>
    <w:rsid w:val="00C40526"/>
    <w:rsid w:val="00C468A6"/>
    <w:rsid w:val="00C51518"/>
    <w:rsid w:val="00C53252"/>
    <w:rsid w:val="00CF782C"/>
    <w:rsid w:val="00D4519F"/>
    <w:rsid w:val="00D60815"/>
    <w:rsid w:val="00D914EB"/>
    <w:rsid w:val="00EA633D"/>
    <w:rsid w:val="00FA1E33"/>
    <w:rsid w:val="00FB4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C04CC"/>
  <w15:chartTrackingRefBased/>
  <w15:docId w15:val="{EF97995C-1825-452D-91C7-F5C93D28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100C"/>
    <w:pPr>
      <w:ind w:left="720"/>
      <w:contextualSpacing/>
    </w:pPr>
  </w:style>
  <w:style w:type="paragraph" w:styleId="BodyTextIndent">
    <w:name w:val="Body Text Indent"/>
    <w:basedOn w:val="Normal"/>
    <w:link w:val="BodyTextIndentChar"/>
    <w:rsid w:val="00880145"/>
    <w:pPr>
      <w:spacing w:after="0" w:line="240" w:lineRule="auto"/>
      <w:ind w:left="2520"/>
      <w:jc w:val="both"/>
    </w:pPr>
    <w:rPr>
      <w:rFonts w:ascii="Arial" w:eastAsia="Times New Roman" w:hAnsi="Arial" w:cs="Times New Roman"/>
      <w:i/>
      <w:sz w:val="24"/>
      <w:szCs w:val="20"/>
      <w:lang w:eastAsia="en-GB"/>
    </w:rPr>
  </w:style>
  <w:style w:type="character" w:customStyle="1" w:styleId="BodyTextIndentChar">
    <w:name w:val="Body Text Indent Char"/>
    <w:basedOn w:val="DefaultParagraphFont"/>
    <w:link w:val="BodyTextIndent"/>
    <w:rsid w:val="00880145"/>
    <w:rPr>
      <w:rFonts w:ascii="Arial" w:eastAsia="Times New Roman" w:hAnsi="Arial" w:cs="Times New Roman"/>
      <w:i/>
      <w:sz w:val="24"/>
      <w:szCs w:val="20"/>
      <w:lang w:eastAsia="en-GB"/>
    </w:rPr>
  </w:style>
  <w:style w:type="paragraph" w:styleId="BodyTextIndent2">
    <w:name w:val="Body Text Indent 2"/>
    <w:basedOn w:val="Normal"/>
    <w:link w:val="BodyTextIndent2Char"/>
    <w:rsid w:val="00880145"/>
    <w:pPr>
      <w:spacing w:after="120" w:line="480" w:lineRule="auto"/>
      <w:ind w:left="283"/>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880145"/>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rsid w:val="00073F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F79"/>
  </w:style>
  <w:style w:type="character" w:styleId="Hyperlink">
    <w:name w:val="Hyperlink"/>
    <w:basedOn w:val="DefaultParagraphFont"/>
    <w:uiPriority w:val="99"/>
    <w:semiHidden/>
    <w:unhideWhenUsed/>
    <w:rsid w:val="00C53252"/>
    <w:rPr>
      <w:b w:val="0"/>
      <w:bCs w:val="0"/>
      <w:i w:val="0"/>
      <w:iCs w:val="0"/>
      <w:color w:val="444444"/>
      <w:u w:val="single"/>
    </w:rPr>
  </w:style>
  <w:style w:type="paragraph" w:styleId="NormalWeb">
    <w:name w:val="Normal (Web)"/>
    <w:basedOn w:val="Normal"/>
    <w:uiPriority w:val="99"/>
    <w:unhideWhenUsed/>
    <w:rsid w:val="00C53252"/>
    <w:pPr>
      <w:spacing w:after="0"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1A4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26857">
      <w:bodyDiv w:val="1"/>
      <w:marLeft w:val="0"/>
      <w:marRight w:val="0"/>
      <w:marTop w:val="0"/>
      <w:marBottom w:val="0"/>
      <w:divBdr>
        <w:top w:val="none" w:sz="0" w:space="0" w:color="auto"/>
        <w:left w:val="none" w:sz="0" w:space="0" w:color="auto"/>
        <w:bottom w:val="none" w:sz="0" w:space="0" w:color="auto"/>
        <w:right w:val="none" w:sz="0" w:space="0" w:color="auto"/>
      </w:divBdr>
    </w:div>
    <w:div w:id="138425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9</Form_x0020__x002d__x0020_no_x0020_of_x0020_pages>
    <Document_x0020_type xmlns="f906fbab-2f75-4c55-9947-54e5e7fb542c">Form</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17</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No</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3.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A416E1-3707-4A92-ADD8-24DFC8109BEF}">
  <ds:schemaRefs>
    <ds:schemaRef ds:uri="http://schemas.microsoft.com/sharepoint/v3/contenttype/forms"/>
  </ds:schemaRefs>
</ds:datastoreItem>
</file>

<file path=customXml/itemProps2.xml><?xml version="1.0" encoding="utf-8"?>
<ds:datastoreItem xmlns:ds="http://schemas.openxmlformats.org/officeDocument/2006/customXml" ds:itemID="{2AD2A01D-6747-4177-87A1-6BE323879E4D}">
  <ds:schemaRefs>
    <ds:schemaRef ds:uri="5b3d941f-5636-43ea-8ff4-ffb27b1c1827"/>
    <ds:schemaRef ds:uri="http://purl.org/dc/elements/1.1/"/>
    <ds:schemaRef ds:uri="http://schemas.microsoft.com/office/2006/metadata/properties"/>
    <ds:schemaRef ds:uri="6c261528-b19c-4f0e-a4e0-6ffba32fb126"/>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1d0bab6-c17e-47d8-ae29-7f85cf70592b"/>
    <ds:schemaRef ds:uri="http://www.w3.org/XML/1998/namespace"/>
    <ds:schemaRef ds:uri="http://purl.org/dc/dcmitype/"/>
  </ds:schemaRefs>
</ds:datastoreItem>
</file>

<file path=customXml/itemProps3.xml><?xml version="1.0" encoding="utf-8"?>
<ds:datastoreItem xmlns:ds="http://schemas.openxmlformats.org/officeDocument/2006/customXml" ds:itemID="{7167FD19-2E7A-4539-AF65-1470AD1C4A66}"/>
</file>

<file path=docProps/app.xml><?xml version="1.0" encoding="utf-8"?>
<Properties xmlns="http://schemas.openxmlformats.org/officeDocument/2006/extended-properties" xmlns:vt="http://schemas.openxmlformats.org/officeDocument/2006/docPropsVTypes">
  <Template>Normal</Template>
  <TotalTime>1</TotalTime>
  <Pages>9</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General activity risk assessment template</vt:lpstr>
    </vt:vector>
  </TitlesOfParts>
  <Company>States Of Jersey</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activity risk assessment template</dc:title>
  <dc:subject/>
  <dc:creator>Martine Westwood</dc:creator>
  <cp:keywords>risk assessment</cp:keywords>
  <dc:description/>
  <cp:lastModifiedBy>Rose Bratch</cp:lastModifiedBy>
  <cp:revision>2</cp:revision>
  <dcterms:created xsi:type="dcterms:W3CDTF">2020-03-26T16:50:00Z</dcterms:created>
  <dcterms:modified xsi:type="dcterms:W3CDTF">2020-03-26T16:50:00Z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y fmtid="{D5CDD505-2E9C-101B-9397-08002B2CF9AE}" pid="3" name="TaxKeyword">
    <vt:lpwstr>1678;#risk assessment|a2dd489c-a5f1-48bd-8519-a07ceba99d7b</vt:lpwstr>
  </property>
  <property fmtid="{D5CDD505-2E9C-101B-9397-08002B2CF9AE}" pid="4" name="SoJDocumentType">
    <vt:lpwstr>374;#Business plan|6edd4230-0d66-43bb-a688-cb0cf73183ab</vt:lpwstr>
  </property>
</Properties>
</file>